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73" w:rsidRPr="00C3127A" w:rsidRDefault="00EA115F" w:rsidP="0095491F">
      <w:pPr>
        <w:pStyle w:val="Heading1"/>
        <w:tabs>
          <w:tab w:val="clear" w:pos="432"/>
        </w:tabs>
        <w:ind w:left="0" w:firstLine="0"/>
        <w:jc w:val="center"/>
      </w:pPr>
      <w:r>
        <w:t>Насоки</w:t>
      </w:r>
      <w:r w:rsidR="0095491F">
        <w:t xml:space="preserve"> </w:t>
      </w:r>
      <w:r>
        <w:t xml:space="preserve">и отправни точки </w:t>
      </w:r>
      <w:r w:rsidR="0095491F">
        <w:t xml:space="preserve">за </w:t>
      </w:r>
      <w:r>
        <w:t xml:space="preserve">бъдещи изследвания </w:t>
      </w:r>
      <w:r w:rsidR="0095491F">
        <w:t>в контекста на методологията на клавирното изкуство</w:t>
      </w:r>
    </w:p>
    <w:p w:rsidR="003B7D21" w:rsidRDefault="003B7D21" w:rsidP="003B7D21">
      <w:pPr>
        <w:jc w:val="center"/>
        <w:rPr>
          <w:i/>
          <w:iCs/>
          <w:sz w:val="26"/>
          <w:szCs w:val="26"/>
        </w:rPr>
      </w:pPr>
    </w:p>
    <w:p w:rsidR="006E5573" w:rsidRPr="003B7D21" w:rsidRDefault="003B7D21" w:rsidP="003B7D21">
      <w:pPr>
        <w:spacing w:after="240" w:line="360" w:lineRule="auto"/>
        <w:jc w:val="center"/>
        <w:rPr>
          <w:i/>
          <w:iCs/>
          <w:sz w:val="26"/>
          <w:szCs w:val="26"/>
        </w:rPr>
      </w:pPr>
      <w:r w:rsidRPr="003B7D21">
        <w:rPr>
          <w:i/>
          <w:iCs/>
          <w:sz w:val="26"/>
          <w:szCs w:val="26"/>
        </w:rPr>
        <w:t>Явор Гочев</w:t>
      </w:r>
    </w:p>
    <w:p w:rsidR="003B7D21" w:rsidRDefault="003B7D21" w:rsidP="003B7D21">
      <w:pPr>
        <w:ind w:firstLine="993"/>
        <w:jc w:val="both"/>
        <w:rPr>
          <w:sz w:val="26"/>
          <w:szCs w:val="26"/>
        </w:rPr>
      </w:pPr>
    </w:p>
    <w:p w:rsidR="00761625" w:rsidRPr="00C3127A" w:rsidRDefault="00761625" w:rsidP="00761625">
      <w:pPr>
        <w:spacing w:after="240" w:line="360" w:lineRule="auto"/>
        <w:ind w:firstLine="993"/>
        <w:jc w:val="both"/>
        <w:rPr>
          <w:sz w:val="26"/>
          <w:szCs w:val="26"/>
        </w:rPr>
      </w:pPr>
      <w:r w:rsidRPr="00C3127A">
        <w:rPr>
          <w:sz w:val="26"/>
          <w:szCs w:val="26"/>
        </w:rPr>
        <w:t xml:space="preserve">Развитието на пианистичното изкуство през вековете се характеризира с богата история, свързана с водещи клавирни школи в страни като Русия, Франция и Германия. Особен разцвет в развитието на това изкуство се забелязва през </w:t>
      </w:r>
      <w:r w:rsidRPr="00C3127A">
        <w:rPr>
          <w:sz w:val="26"/>
          <w:szCs w:val="26"/>
          <w:lang w:val="en-US"/>
        </w:rPr>
        <w:t>XIX</w:t>
      </w:r>
      <w:r w:rsidRPr="00C3127A">
        <w:rPr>
          <w:sz w:val="26"/>
          <w:szCs w:val="26"/>
          <w:lang w:val="ru-RU"/>
        </w:rPr>
        <w:t>-</w:t>
      </w:r>
      <w:r w:rsidRPr="00C3127A">
        <w:rPr>
          <w:sz w:val="26"/>
          <w:szCs w:val="26"/>
        </w:rPr>
        <w:t xml:space="preserve">ти век (епохата на Романтизма), както и в началото на XX-ти век, когато множество велики композитори-пианисти </w:t>
      </w:r>
      <w:r w:rsidR="00A47A02" w:rsidRPr="00C3127A">
        <w:rPr>
          <w:sz w:val="26"/>
          <w:szCs w:val="26"/>
        </w:rPr>
        <w:t>(</w:t>
      </w:r>
      <w:r w:rsidRPr="00C3127A">
        <w:rPr>
          <w:sz w:val="26"/>
          <w:szCs w:val="26"/>
        </w:rPr>
        <w:t>като Шопен, Лист, Рахманинов, Скрябин</w:t>
      </w:r>
      <w:r w:rsidR="00A47A02" w:rsidRPr="00C3127A">
        <w:rPr>
          <w:sz w:val="26"/>
          <w:szCs w:val="26"/>
        </w:rPr>
        <w:t>)</w:t>
      </w:r>
      <w:r w:rsidRPr="00C3127A">
        <w:rPr>
          <w:sz w:val="26"/>
          <w:szCs w:val="26"/>
        </w:rPr>
        <w:t xml:space="preserve"> буквално пресътворяват начина на мислене, свързан с клавирния инструмент, </w:t>
      </w:r>
      <w:r w:rsidR="00803B11" w:rsidRPr="00C3127A">
        <w:rPr>
          <w:sz w:val="26"/>
          <w:szCs w:val="26"/>
        </w:rPr>
        <w:t>разкривайки</w:t>
      </w:r>
      <w:r w:rsidRPr="00C3127A">
        <w:rPr>
          <w:sz w:val="26"/>
          <w:szCs w:val="26"/>
        </w:rPr>
        <w:t xml:space="preserve"> изцяло нов </w:t>
      </w:r>
      <w:r w:rsidR="00016C7F" w:rsidRPr="00C3127A">
        <w:rPr>
          <w:sz w:val="26"/>
          <w:szCs w:val="26"/>
        </w:rPr>
        <w:t>път</w:t>
      </w:r>
      <w:r w:rsidR="00803B11" w:rsidRPr="00C3127A">
        <w:rPr>
          <w:sz w:val="26"/>
          <w:szCs w:val="26"/>
        </w:rPr>
        <w:t xml:space="preserve"> към</w:t>
      </w:r>
      <w:r w:rsidRPr="00C3127A">
        <w:rPr>
          <w:sz w:val="26"/>
          <w:szCs w:val="26"/>
        </w:rPr>
        <w:t xml:space="preserve"> неговите безкрайно богати възможности – както в технически аспект, така и в художествено измерими области като звукоизвличане, агогика и нюансировка, създавайки принципно нов стил на работа и значително усъвършенстван подход към самия процес на интерпретацията.</w:t>
      </w:r>
    </w:p>
    <w:p w:rsidR="00761625" w:rsidRPr="00C3127A" w:rsidRDefault="00803B11" w:rsidP="00761625">
      <w:pPr>
        <w:spacing w:after="240" w:line="360" w:lineRule="auto"/>
        <w:ind w:firstLine="993"/>
        <w:jc w:val="both"/>
        <w:rPr>
          <w:sz w:val="26"/>
          <w:szCs w:val="26"/>
        </w:rPr>
      </w:pPr>
      <w:r w:rsidRPr="00C3127A">
        <w:rPr>
          <w:sz w:val="26"/>
          <w:szCs w:val="26"/>
        </w:rPr>
        <w:t>През</w:t>
      </w:r>
      <w:r w:rsidR="00761625" w:rsidRPr="00C3127A">
        <w:rPr>
          <w:sz w:val="26"/>
          <w:szCs w:val="26"/>
        </w:rPr>
        <w:t xml:space="preserve"> втората половина на XX-ти век, както и в съвременността, изкуството на клавирната интерпретация продължава да се развива с бързи темпове. Процесът придобива нови измерения в контекста на съвременните дигитални технологии, даващи принципно нови възможности както по отношение на вече развитите области на звукозаписа и възпроизвеждането, така и в изцяло нови сфери, свързани с дигитализиране и съществена промяна в устройството на самия инструмент. Глобалното разпространение на информация в световната мрежа придава </w:t>
      </w:r>
      <w:r w:rsidR="00A47A02" w:rsidRPr="00C3127A">
        <w:rPr>
          <w:sz w:val="26"/>
          <w:szCs w:val="26"/>
        </w:rPr>
        <w:t>съвсем</w:t>
      </w:r>
      <w:r w:rsidR="00761625" w:rsidRPr="00C3127A">
        <w:rPr>
          <w:sz w:val="26"/>
          <w:szCs w:val="26"/>
        </w:rPr>
        <w:t xml:space="preserve"> нови измерения на популяризирането на клавирното изкуство, предоставяйки достъп както до съкровищницата на завещаните ни от велики пианисти в зората на звукозаписа безценни интерпретации, така и към нови и неизвестни довчера имена на перспективни млади изпълнители, някои от които придобиват световна популярност буквално за дни благодарение на</w:t>
      </w:r>
      <w:r w:rsidR="00695090" w:rsidRPr="00C3127A">
        <w:rPr>
          <w:sz w:val="26"/>
          <w:szCs w:val="26"/>
        </w:rPr>
        <w:t xml:space="preserve"> различните</w:t>
      </w:r>
      <w:r w:rsidR="00761625" w:rsidRPr="00C3127A">
        <w:rPr>
          <w:sz w:val="26"/>
          <w:szCs w:val="26"/>
        </w:rPr>
        <w:t xml:space="preserve"> пътища</w:t>
      </w:r>
      <w:r w:rsidR="00695090" w:rsidRPr="00C3127A">
        <w:rPr>
          <w:sz w:val="26"/>
          <w:szCs w:val="26"/>
        </w:rPr>
        <w:t xml:space="preserve"> за изява</w:t>
      </w:r>
      <w:r w:rsidR="00761625" w:rsidRPr="00C3127A">
        <w:rPr>
          <w:sz w:val="26"/>
          <w:szCs w:val="26"/>
        </w:rPr>
        <w:t>, характерни за съвременната дигитална епоха.</w:t>
      </w:r>
    </w:p>
    <w:p w:rsidR="00761625" w:rsidRPr="00C3127A" w:rsidRDefault="00761625" w:rsidP="00761625">
      <w:pPr>
        <w:spacing w:after="240" w:line="360" w:lineRule="auto"/>
        <w:ind w:firstLine="993"/>
        <w:jc w:val="both"/>
        <w:rPr>
          <w:sz w:val="26"/>
          <w:szCs w:val="26"/>
        </w:rPr>
      </w:pPr>
      <w:r w:rsidRPr="00C3127A">
        <w:rPr>
          <w:sz w:val="26"/>
          <w:szCs w:val="26"/>
        </w:rPr>
        <w:t>Въпреки новите измерения на съвременното развитие, принципите, стоящи в основата на отношението между интерпретатора и клавирния инструмент, се запазват – оставайки над измененията и дори определяйки ги. Познаването на тези основни закони, които често остават скрити зад своите проявления, се явява основен и определящ фактор за успешното или неуспешно развитие на всеки пианист.</w:t>
      </w:r>
    </w:p>
    <w:p w:rsidR="00761625" w:rsidRPr="00C3127A" w:rsidRDefault="00761625" w:rsidP="00761625">
      <w:pPr>
        <w:spacing w:after="240" w:line="360" w:lineRule="auto"/>
        <w:ind w:firstLine="993"/>
        <w:jc w:val="both"/>
        <w:rPr>
          <w:sz w:val="26"/>
          <w:szCs w:val="26"/>
        </w:rPr>
      </w:pPr>
      <w:r w:rsidRPr="00C3127A">
        <w:rPr>
          <w:sz w:val="26"/>
          <w:szCs w:val="26"/>
        </w:rPr>
        <w:lastRenderedPageBreak/>
        <w:t xml:space="preserve">През последните десетилетия, в световен мащаб бихме могли да забележим една характерна за развитието на клавирното изкуство тенденция, която едва ли бихме могли да окачествим като положителна. Тя може да бъде накратко описана по следния начин: вниманието на водещите педагози в най-реномираните европейски и световни учебни заведения е силно концентрирано върху </w:t>
      </w:r>
      <w:r w:rsidRPr="00C3127A">
        <w:rPr>
          <w:b/>
          <w:sz w:val="26"/>
          <w:szCs w:val="26"/>
        </w:rPr>
        <w:t>добрите</w:t>
      </w:r>
      <w:r w:rsidRPr="00C3127A">
        <w:rPr>
          <w:sz w:val="26"/>
          <w:szCs w:val="26"/>
        </w:rPr>
        <w:t xml:space="preserve"> пианисти, които притежават стабилна професионална основа и високо развити пианистични умения. В същото време тези млади интерпретатори, които поради една или друга причина изпитват затруднения в отношението си към инструмента, се оказват оставени на заден план. В редица водещи академии и клавирни школи се забелязва липса както </w:t>
      </w:r>
      <w:r w:rsidR="00E32E1E" w:rsidRPr="00C3127A">
        <w:rPr>
          <w:sz w:val="26"/>
          <w:szCs w:val="26"/>
        </w:rPr>
        <w:t xml:space="preserve">на </w:t>
      </w:r>
      <w:r w:rsidRPr="00C3127A">
        <w:rPr>
          <w:sz w:val="26"/>
          <w:szCs w:val="26"/>
        </w:rPr>
        <w:t>желание, така и на практически стъпки за създаването на методическа основа, която би могла да очертае пътя между проблема и постижението. Такава основа беше положена през миналия век от водещи клавирни интерпретатори и педагози като С. Файнберг</w:t>
      </w:r>
      <w:r w:rsidR="001E0AC6" w:rsidRPr="00C3127A">
        <w:rPr>
          <w:sz w:val="26"/>
          <w:szCs w:val="26"/>
        </w:rPr>
        <w:t>, А. Корто</w:t>
      </w:r>
      <w:r w:rsidRPr="00C3127A">
        <w:rPr>
          <w:sz w:val="26"/>
          <w:szCs w:val="26"/>
        </w:rPr>
        <w:t xml:space="preserve"> и Х. Нейгауз, както и от водещи методолози като Г. Коган, А. Николаев и др., но за жалост в наши дни трудно бихме могли да кажем, че тази тенденция се развива. Забелязва се точно обратното, което може да се изрази чрез следната нерадостна констатация – добрите пианисти стават все по-добри, носейки слава и известност както за себе си, така и за академичните среди, от които произхождат, докато тези, които изпитват проблеми, просто отпадат от професионалния си път – незабележимо и тихо. Твърдо можем да застанем зад становището, че подобен „естествен отбор”, ако и да се явява оправдан в животинския свят, в никакъв случай не е оправдан в човешкия. Самата същност на понятия като </w:t>
      </w:r>
      <w:r w:rsidRPr="00C3127A">
        <w:rPr>
          <w:i/>
          <w:sz w:val="26"/>
          <w:szCs w:val="26"/>
        </w:rPr>
        <w:t>педагог</w:t>
      </w:r>
      <w:r w:rsidRPr="00C3127A">
        <w:rPr>
          <w:sz w:val="26"/>
          <w:szCs w:val="26"/>
        </w:rPr>
        <w:t xml:space="preserve"> и </w:t>
      </w:r>
      <w:r w:rsidRPr="00C3127A">
        <w:rPr>
          <w:i/>
          <w:sz w:val="26"/>
          <w:szCs w:val="26"/>
        </w:rPr>
        <w:t>учител</w:t>
      </w:r>
      <w:r w:rsidRPr="00C3127A">
        <w:rPr>
          <w:sz w:val="26"/>
          <w:szCs w:val="26"/>
        </w:rPr>
        <w:t xml:space="preserve"> предполага нещо съвсем различно – трябва да се помогне на </w:t>
      </w:r>
      <w:r w:rsidRPr="00C3127A">
        <w:rPr>
          <w:b/>
          <w:sz w:val="26"/>
          <w:szCs w:val="26"/>
        </w:rPr>
        <w:t>слабия</w:t>
      </w:r>
      <w:r w:rsidRPr="00C3127A">
        <w:rPr>
          <w:sz w:val="26"/>
          <w:szCs w:val="26"/>
        </w:rPr>
        <w:t>. Тук може да бъде изведена ясната корелация между понятията „лечител” и „учител”, доколкото тези две благородни измерения на човешката същност по естествен начин преливат едно в друго. Учителят е призван не само да подобрява доброто, но и да лекува това, което се отклонява от пътя.  Единствено такъв подход би могъл да оправдае самото понятие „учебен процес”, което е неотменно призвано да следва стремежа за цялостно изминаване на сложния и дълъг път между несъвършенството и съвършенството.</w:t>
      </w:r>
    </w:p>
    <w:p w:rsidR="00761625" w:rsidRPr="00C3127A" w:rsidRDefault="00873128" w:rsidP="00761625">
      <w:pPr>
        <w:spacing w:after="240" w:line="360" w:lineRule="auto"/>
        <w:ind w:firstLine="993"/>
        <w:jc w:val="both"/>
        <w:rPr>
          <w:sz w:val="26"/>
          <w:szCs w:val="26"/>
        </w:rPr>
      </w:pPr>
      <w:r>
        <w:rPr>
          <w:sz w:val="26"/>
          <w:szCs w:val="26"/>
        </w:rPr>
        <w:t>Отдавна е назряла необходимостта</w:t>
      </w:r>
      <w:r w:rsidR="00761625" w:rsidRPr="00C3127A">
        <w:rPr>
          <w:sz w:val="26"/>
          <w:szCs w:val="26"/>
        </w:rPr>
        <w:t xml:space="preserve"> да </w:t>
      </w:r>
      <w:r>
        <w:rPr>
          <w:sz w:val="26"/>
          <w:szCs w:val="26"/>
        </w:rPr>
        <w:t>се поеме</w:t>
      </w:r>
      <w:r w:rsidR="00761625" w:rsidRPr="00C3127A">
        <w:rPr>
          <w:sz w:val="26"/>
          <w:szCs w:val="26"/>
        </w:rPr>
        <w:t xml:space="preserve"> по този път, </w:t>
      </w:r>
      <w:r>
        <w:rPr>
          <w:sz w:val="26"/>
          <w:szCs w:val="26"/>
        </w:rPr>
        <w:t>стъпвайки върху</w:t>
      </w:r>
      <w:r w:rsidR="00761625" w:rsidRPr="00C3127A">
        <w:rPr>
          <w:sz w:val="26"/>
          <w:szCs w:val="26"/>
        </w:rPr>
        <w:t xml:space="preserve"> самата основа на процеса – определяща всичко, но оставаща незабелязана под натрупаната върху нея конкретика. Именно обръщането към основните принципи е в състояние да измени принципно неправилния път и да го превърне в принципно </w:t>
      </w:r>
      <w:r w:rsidR="00761625" w:rsidRPr="00C3127A">
        <w:rPr>
          <w:sz w:val="26"/>
          <w:szCs w:val="26"/>
        </w:rPr>
        <w:lastRenderedPageBreak/>
        <w:t>правилен, показвайки на пианиста първите кръстопътища в пътната карта, които генерално променят посоката на пътуване. Ако такъв подход не бъде възприет, процесът на обучение винаги ще се свежда до полагане на красиво цветно покритие върху липсващи стени. Връщането към принципите е пътят надолу, който води нагоре. Ако такава парадоксална формулировка изглежда особена, то редно е да се запитаме какво всъщност представляват посоките на пътуване. Ясно е, че когато един пътешественик тръгне на запад и пътува неотклонно и с упорито желание, в далечен и може би неочакван бъдещ момент той просто ще пристигне от изток. Ключът към разбирането на парадокса се крие в смяната на измерението – когато сменим плоскостта на рисуваната карта с истината на обемната и триизмерна форма, ние просто сме започнали да мислим с едно измерение повече. Именно това трябва да направим, спускайки се надолу към базата – с ясното съзнание, че това е пътят нагоре.</w:t>
      </w:r>
    </w:p>
    <w:p w:rsidR="00761625" w:rsidRPr="00C3127A" w:rsidRDefault="0095491F" w:rsidP="00761625">
      <w:pPr>
        <w:spacing w:after="240" w:line="360" w:lineRule="auto"/>
        <w:ind w:firstLine="993"/>
        <w:jc w:val="both"/>
        <w:rPr>
          <w:sz w:val="26"/>
          <w:szCs w:val="26"/>
        </w:rPr>
      </w:pPr>
      <w:r>
        <w:rPr>
          <w:sz w:val="26"/>
          <w:szCs w:val="26"/>
        </w:rPr>
        <w:t>П</w:t>
      </w:r>
      <w:r w:rsidR="00761625" w:rsidRPr="00C3127A">
        <w:rPr>
          <w:sz w:val="26"/>
          <w:szCs w:val="26"/>
        </w:rPr>
        <w:t xml:space="preserve">о-долу ще бъдат изложени някои принципни положения, които биха могли да подпомогнат сложния процес на ориентация в преливащите помежду си пътища. На първо място, в контекста на фундаменталните философски понятия </w:t>
      </w:r>
      <w:r w:rsidR="00761625" w:rsidRPr="00C3127A">
        <w:rPr>
          <w:i/>
          <w:sz w:val="26"/>
          <w:szCs w:val="26"/>
        </w:rPr>
        <w:t>Път</w:t>
      </w:r>
      <w:r w:rsidR="00761625" w:rsidRPr="00C3127A">
        <w:rPr>
          <w:sz w:val="26"/>
          <w:szCs w:val="26"/>
        </w:rPr>
        <w:t xml:space="preserve"> и </w:t>
      </w:r>
      <w:r w:rsidR="00761625" w:rsidRPr="00C3127A">
        <w:rPr>
          <w:i/>
          <w:sz w:val="26"/>
          <w:szCs w:val="26"/>
        </w:rPr>
        <w:t>Постигане</w:t>
      </w:r>
      <w:r w:rsidR="00761625" w:rsidRPr="00C3127A">
        <w:rPr>
          <w:sz w:val="26"/>
          <w:szCs w:val="26"/>
        </w:rPr>
        <w:t xml:space="preserve">, бихме могли да се запитаме всъщност възможно ли е второто. Ясно е, че това са две дуалности. В условията на света, в който живеем, никога няма да ни бъде позволено (от нашата собствена природа) да се спрем в едната от тях. Това означава, че в работата на пианиста </w:t>
      </w:r>
      <w:r w:rsidR="00761625" w:rsidRPr="00C3127A">
        <w:rPr>
          <w:i/>
          <w:sz w:val="26"/>
          <w:szCs w:val="26"/>
        </w:rPr>
        <w:t>постигане</w:t>
      </w:r>
      <w:r w:rsidR="00761625" w:rsidRPr="00C3127A">
        <w:rPr>
          <w:sz w:val="26"/>
          <w:szCs w:val="26"/>
        </w:rPr>
        <w:t xml:space="preserve"> всъщност не може да има. Всичко е път, като това се вижда чрез прости сравнения – наученото вчера е забравено днес, а „съвършената” постановка на клавесинната школа изглежда неадекватна в контекста на Шопен, Лист, Скрябин и Рахманинов. Всъщност, в света, в който се намираме, постигане по принцип няма. Физически здравото желязо се оказва податливо на ръжда, тоест уязвимо химически; натрупаното богатство от родителите обикновено се оказва лекомислено изхарчено от децата, които започват да трупат наново, а изминатият от предците път често се оказва отречен, за да бъде открит наново. Всичко е с край, след който може да бъде търсено единствено ново начало и това е процес на </w:t>
      </w:r>
      <w:r w:rsidR="00761625" w:rsidRPr="00C3127A">
        <w:rPr>
          <w:i/>
          <w:sz w:val="26"/>
          <w:szCs w:val="26"/>
        </w:rPr>
        <w:t>пътуване</w:t>
      </w:r>
      <w:r w:rsidR="00761625" w:rsidRPr="00C3127A">
        <w:rPr>
          <w:sz w:val="26"/>
          <w:szCs w:val="26"/>
        </w:rPr>
        <w:t xml:space="preserve">. </w:t>
      </w:r>
      <w:r w:rsidR="00873128">
        <w:rPr>
          <w:sz w:val="26"/>
          <w:szCs w:val="26"/>
        </w:rPr>
        <w:t>П</w:t>
      </w:r>
      <w:r w:rsidR="00761625" w:rsidRPr="00C3127A">
        <w:rPr>
          <w:sz w:val="26"/>
          <w:szCs w:val="26"/>
        </w:rPr>
        <w:t xml:space="preserve">рактическото проявление на всичко това </w:t>
      </w:r>
      <w:r w:rsidR="00873128">
        <w:rPr>
          <w:sz w:val="26"/>
          <w:szCs w:val="26"/>
        </w:rPr>
        <w:t>е ясно забележимо в</w:t>
      </w:r>
      <w:r w:rsidR="00761625" w:rsidRPr="00C3127A">
        <w:rPr>
          <w:sz w:val="26"/>
          <w:szCs w:val="26"/>
        </w:rPr>
        <w:t xml:space="preserve"> безкрайн</w:t>
      </w:r>
      <w:r w:rsidR="00873128">
        <w:rPr>
          <w:sz w:val="26"/>
          <w:szCs w:val="26"/>
        </w:rPr>
        <w:t>ата</w:t>
      </w:r>
      <w:r w:rsidR="00761625" w:rsidRPr="00C3127A">
        <w:rPr>
          <w:sz w:val="26"/>
          <w:szCs w:val="26"/>
        </w:rPr>
        <w:t xml:space="preserve"> </w:t>
      </w:r>
      <w:r w:rsidR="00873128">
        <w:rPr>
          <w:sz w:val="26"/>
          <w:szCs w:val="26"/>
        </w:rPr>
        <w:t>игра</w:t>
      </w:r>
      <w:r w:rsidR="00761625" w:rsidRPr="00C3127A">
        <w:rPr>
          <w:sz w:val="26"/>
          <w:szCs w:val="26"/>
        </w:rPr>
        <w:t xml:space="preserve"> на дуалностите, всъщност определящ</w:t>
      </w:r>
      <w:r w:rsidR="00873128">
        <w:rPr>
          <w:sz w:val="26"/>
          <w:szCs w:val="26"/>
        </w:rPr>
        <w:t>а</w:t>
      </w:r>
      <w:r w:rsidR="00761625" w:rsidRPr="00C3127A">
        <w:rPr>
          <w:sz w:val="26"/>
          <w:szCs w:val="26"/>
        </w:rPr>
        <w:t xml:space="preserve"> всичко в работата на пианиста – от процесите, протичащи в съзнанието му, до движенията на ръцете. Ако се върнем към двойката </w:t>
      </w:r>
      <w:r w:rsidR="00761625" w:rsidRPr="00C3127A">
        <w:rPr>
          <w:i/>
          <w:sz w:val="26"/>
          <w:szCs w:val="26"/>
        </w:rPr>
        <w:t>Път</w:t>
      </w:r>
      <w:r w:rsidR="00761625" w:rsidRPr="00C3127A">
        <w:rPr>
          <w:sz w:val="26"/>
          <w:szCs w:val="26"/>
        </w:rPr>
        <w:t xml:space="preserve"> и </w:t>
      </w:r>
      <w:r w:rsidR="00761625" w:rsidRPr="00C3127A">
        <w:rPr>
          <w:i/>
          <w:sz w:val="26"/>
          <w:szCs w:val="26"/>
        </w:rPr>
        <w:t>Постигане</w:t>
      </w:r>
      <w:r w:rsidR="00761625" w:rsidRPr="00C3127A">
        <w:rPr>
          <w:sz w:val="26"/>
          <w:szCs w:val="26"/>
        </w:rPr>
        <w:t xml:space="preserve">, която може да бъде окачествена и с понятията </w:t>
      </w:r>
      <w:r w:rsidR="00761625" w:rsidRPr="00C3127A">
        <w:rPr>
          <w:i/>
          <w:sz w:val="26"/>
          <w:szCs w:val="26"/>
        </w:rPr>
        <w:t>Процес</w:t>
      </w:r>
      <w:r w:rsidR="00761625" w:rsidRPr="00C3127A">
        <w:rPr>
          <w:sz w:val="26"/>
          <w:szCs w:val="26"/>
        </w:rPr>
        <w:t xml:space="preserve"> и </w:t>
      </w:r>
      <w:r w:rsidR="00761625" w:rsidRPr="00C3127A">
        <w:rPr>
          <w:i/>
          <w:sz w:val="26"/>
          <w:szCs w:val="26"/>
        </w:rPr>
        <w:t>Резултат</w:t>
      </w:r>
      <w:r w:rsidR="00761625" w:rsidRPr="00C3127A">
        <w:rPr>
          <w:sz w:val="26"/>
          <w:szCs w:val="26"/>
        </w:rPr>
        <w:t xml:space="preserve">, забелязваме, че резултатът всъщност е невъзможен. Тук стигаме до следващата парадоксална формулировка – </w:t>
      </w:r>
      <w:r w:rsidR="00761625" w:rsidRPr="00C3127A">
        <w:rPr>
          <w:i/>
          <w:sz w:val="26"/>
          <w:szCs w:val="26"/>
        </w:rPr>
        <w:lastRenderedPageBreak/>
        <w:t>резултатът</w:t>
      </w:r>
      <w:r w:rsidR="00761625" w:rsidRPr="00C3127A">
        <w:rPr>
          <w:sz w:val="26"/>
          <w:szCs w:val="26"/>
        </w:rPr>
        <w:t xml:space="preserve">, който през цялото време търсим, е самият </w:t>
      </w:r>
      <w:r w:rsidR="00761625" w:rsidRPr="00C3127A">
        <w:rPr>
          <w:i/>
          <w:sz w:val="26"/>
          <w:szCs w:val="26"/>
        </w:rPr>
        <w:t>процес</w:t>
      </w:r>
      <w:r w:rsidR="00761625" w:rsidRPr="00C3127A">
        <w:rPr>
          <w:sz w:val="26"/>
          <w:szCs w:val="26"/>
        </w:rPr>
        <w:t>. Самият смисъл на съществуването се оказва концентриран върху процеса, който няма цел, а сам по себе си е цел на съществуването. В контекста на творческото и професионално развитие на пианиста това означава, че търсещият творец никога не трябва да спира. Формулировката „Аз знам” е принципно грешна и винаги трябва да бъде скрита навреме, за да отвори място за новите знания.</w:t>
      </w:r>
    </w:p>
    <w:p w:rsidR="00761625" w:rsidRPr="00C3127A" w:rsidRDefault="00761625" w:rsidP="001E7B57">
      <w:pPr>
        <w:spacing w:after="240" w:line="360" w:lineRule="auto"/>
        <w:ind w:firstLine="993"/>
        <w:jc w:val="both"/>
        <w:rPr>
          <w:sz w:val="26"/>
          <w:szCs w:val="26"/>
        </w:rPr>
      </w:pPr>
      <w:r w:rsidRPr="00C3127A">
        <w:rPr>
          <w:sz w:val="26"/>
          <w:szCs w:val="26"/>
        </w:rPr>
        <w:t xml:space="preserve">Ако се запитаме какво представлява </w:t>
      </w:r>
      <w:r w:rsidRPr="00C3127A">
        <w:rPr>
          <w:i/>
          <w:sz w:val="26"/>
          <w:szCs w:val="26"/>
        </w:rPr>
        <w:t>пътят</w:t>
      </w:r>
      <w:r w:rsidRPr="00C3127A">
        <w:rPr>
          <w:sz w:val="26"/>
          <w:szCs w:val="26"/>
        </w:rPr>
        <w:t xml:space="preserve"> в най-видимото си, ежедневно проявление в света около нас, забелязваме, че той по дефиниция представлява </w:t>
      </w:r>
      <w:r w:rsidRPr="00C3127A">
        <w:rPr>
          <w:i/>
          <w:sz w:val="26"/>
          <w:szCs w:val="26"/>
        </w:rPr>
        <w:t>връзка</w:t>
      </w:r>
      <w:r w:rsidRPr="00C3127A">
        <w:rPr>
          <w:sz w:val="26"/>
          <w:szCs w:val="26"/>
        </w:rPr>
        <w:t xml:space="preserve"> между две точки. Ако по-горе изведохме, че </w:t>
      </w:r>
      <w:r w:rsidRPr="00C3127A">
        <w:rPr>
          <w:i/>
          <w:sz w:val="26"/>
          <w:szCs w:val="26"/>
        </w:rPr>
        <w:t>пътят</w:t>
      </w:r>
      <w:r w:rsidRPr="00C3127A">
        <w:rPr>
          <w:sz w:val="26"/>
          <w:szCs w:val="26"/>
        </w:rPr>
        <w:t xml:space="preserve"> е цел, то тук става ясно – прекарването на връзки е цел. Най-важни се оказват не постигнатите и ясно видими точки, а стоящите между тях невидими съотношения, корелации и свързаности. Това трябва да се има предвид както в движенията на ръката във времето и пространството, така и в цялостното отношение към музицирането като художествен и творчески процес. Самата същност на музиката, развиваща се във времето, се оказва неуловима чрез ясни, точни и видими средства, доколкото това, което вижда</w:t>
      </w:r>
      <w:r w:rsidR="001E7B57" w:rsidRPr="00C3127A">
        <w:rPr>
          <w:sz w:val="26"/>
          <w:szCs w:val="26"/>
        </w:rPr>
        <w:t>т очите ни</w:t>
      </w:r>
      <w:r w:rsidRPr="00C3127A">
        <w:rPr>
          <w:sz w:val="26"/>
          <w:szCs w:val="26"/>
        </w:rPr>
        <w:t xml:space="preserve">, се намира в пространството, а не във времето. Музиката е </w:t>
      </w:r>
      <w:r w:rsidRPr="00C3127A">
        <w:rPr>
          <w:i/>
          <w:sz w:val="26"/>
          <w:szCs w:val="26"/>
        </w:rPr>
        <w:t>процес</w:t>
      </w:r>
      <w:r w:rsidRPr="00C3127A">
        <w:rPr>
          <w:sz w:val="26"/>
          <w:szCs w:val="26"/>
        </w:rPr>
        <w:t xml:space="preserve">, а процесът е </w:t>
      </w:r>
      <w:r w:rsidRPr="00C3127A">
        <w:rPr>
          <w:i/>
          <w:sz w:val="26"/>
          <w:szCs w:val="26"/>
        </w:rPr>
        <w:t>връзка</w:t>
      </w:r>
      <w:r w:rsidRPr="00C3127A">
        <w:rPr>
          <w:sz w:val="26"/>
          <w:szCs w:val="26"/>
        </w:rPr>
        <w:t xml:space="preserve"> между поддаващите се на дефиниране неща. Оттам нататък връзката е </w:t>
      </w:r>
      <w:r w:rsidRPr="00C3127A">
        <w:rPr>
          <w:i/>
          <w:sz w:val="26"/>
          <w:szCs w:val="26"/>
        </w:rPr>
        <w:t>път</w:t>
      </w:r>
      <w:r w:rsidRPr="00C3127A">
        <w:rPr>
          <w:sz w:val="26"/>
          <w:szCs w:val="26"/>
        </w:rPr>
        <w:t xml:space="preserve">, а пътят е </w:t>
      </w:r>
      <w:r w:rsidRPr="00C3127A">
        <w:rPr>
          <w:i/>
          <w:sz w:val="26"/>
          <w:szCs w:val="26"/>
        </w:rPr>
        <w:t>цел</w:t>
      </w:r>
      <w:r w:rsidRPr="00C3127A">
        <w:rPr>
          <w:sz w:val="26"/>
          <w:szCs w:val="26"/>
        </w:rPr>
        <w:t xml:space="preserve">. Тази проста корелация може да обясни вълшебството на изтъкания от звуци и невидим свят на музикалното изкуство, който всъщност представлява образ и особен в същността си отпечатък, правещ видима самата </w:t>
      </w:r>
      <w:r w:rsidRPr="00C3127A">
        <w:rPr>
          <w:i/>
          <w:sz w:val="26"/>
          <w:szCs w:val="26"/>
        </w:rPr>
        <w:t>цел</w:t>
      </w:r>
      <w:r w:rsidRPr="00C3127A">
        <w:rPr>
          <w:sz w:val="26"/>
          <w:szCs w:val="26"/>
        </w:rPr>
        <w:t xml:space="preserve"> и скрита същност на света около нас.</w:t>
      </w:r>
    </w:p>
    <w:p w:rsidR="00761625" w:rsidRPr="00C3127A" w:rsidRDefault="00761625" w:rsidP="00761625">
      <w:pPr>
        <w:spacing w:after="240" w:line="360" w:lineRule="auto"/>
        <w:ind w:firstLine="993"/>
        <w:jc w:val="both"/>
        <w:rPr>
          <w:sz w:val="26"/>
          <w:szCs w:val="26"/>
        </w:rPr>
      </w:pPr>
      <w:r w:rsidRPr="00C3127A">
        <w:rPr>
          <w:sz w:val="26"/>
          <w:szCs w:val="26"/>
        </w:rPr>
        <w:t xml:space="preserve">В контекста на понятието </w:t>
      </w:r>
      <w:r w:rsidRPr="00C3127A">
        <w:rPr>
          <w:i/>
          <w:sz w:val="26"/>
          <w:szCs w:val="26"/>
        </w:rPr>
        <w:t>процес</w:t>
      </w:r>
      <w:r w:rsidRPr="00C3127A">
        <w:rPr>
          <w:sz w:val="26"/>
          <w:szCs w:val="26"/>
        </w:rPr>
        <w:t xml:space="preserve">, отново можем да се върнем към етапите му. </w:t>
      </w:r>
      <w:r w:rsidR="00873128">
        <w:rPr>
          <w:sz w:val="26"/>
          <w:szCs w:val="26"/>
        </w:rPr>
        <w:t>Х</w:t>
      </w:r>
      <w:r w:rsidRPr="00C3127A">
        <w:rPr>
          <w:sz w:val="26"/>
          <w:szCs w:val="26"/>
        </w:rPr>
        <w:t xml:space="preserve">арактерните за всичко две дуалности (в най-общ философски план) биха могли да бъдат разширени до четири принципни етапа, съществуващи в пътя от всичко към всичко. Като такива могат да бъдат определени стадиите, условно назовани </w:t>
      </w:r>
      <w:r w:rsidRPr="00C3127A">
        <w:rPr>
          <w:i/>
          <w:sz w:val="26"/>
          <w:szCs w:val="26"/>
        </w:rPr>
        <w:t>идея</w:t>
      </w:r>
      <w:r w:rsidRPr="00C3127A">
        <w:rPr>
          <w:sz w:val="26"/>
          <w:szCs w:val="26"/>
        </w:rPr>
        <w:t xml:space="preserve">, </w:t>
      </w:r>
      <w:r w:rsidRPr="00C3127A">
        <w:rPr>
          <w:i/>
          <w:sz w:val="26"/>
          <w:szCs w:val="26"/>
        </w:rPr>
        <w:t>принцип</w:t>
      </w:r>
      <w:r w:rsidRPr="00C3127A">
        <w:rPr>
          <w:sz w:val="26"/>
          <w:szCs w:val="26"/>
        </w:rPr>
        <w:t xml:space="preserve">, </w:t>
      </w:r>
      <w:r w:rsidRPr="00C3127A">
        <w:rPr>
          <w:i/>
          <w:sz w:val="26"/>
          <w:szCs w:val="26"/>
        </w:rPr>
        <w:t>проект</w:t>
      </w:r>
      <w:r w:rsidRPr="00C3127A">
        <w:rPr>
          <w:sz w:val="26"/>
          <w:szCs w:val="26"/>
        </w:rPr>
        <w:t xml:space="preserve"> и </w:t>
      </w:r>
      <w:r w:rsidRPr="00C3127A">
        <w:rPr>
          <w:i/>
          <w:sz w:val="26"/>
          <w:szCs w:val="26"/>
        </w:rPr>
        <w:t>реализация</w:t>
      </w:r>
      <w:r w:rsidRPr="00C3127A">
        <w:rPr>
          <w:sz w:val="26"/>
          <w:szCs w:val="26"/>
        </w:rPr>
        <w:t xml:space="preserve">. От изключителна важност е да споменем факта, че тяхното взаимно влияние може да бъде налично и в двете посоки. Очевидно е, че идеята определя всичко; следващият я принцип се явява пораждащ фактор за проекта, който е основа за реализацията. Но в процеса на пътуване често се оказва, че влиянието не само може, но и трябва да е обратното. Срещнатите в реализацията трудности могат да променят проекта. Откритията, направени в трудния процес на реализиране и проектиране, често разкриват нови и неподозирани принципи, а откритият в цялостния процес нов смисъл може да разкрие нова, по-значима идея. В тази връзка примерът, </w:t>
      </w:r>
      <w:r w:rsidRPr="00C3127A">
        <w:rPr>
          <w:sz w:val="26"/>
          <w:szCs w:val="26"/>
        </w:rPr>
        <w:lastRenderedPageBreak/>
        <w:t>който всички познават, са великите географски открития, при които първоначално дефинираната не особено значима цел (прокарване на търговски пътища) в края на краищата е довела до съвсем друго – общочовешко развитие и нови измерения за цивилизацията. Това трябва да бъде отчитано както в ежедневната работа на пианиста, така и в общата насока на професионалния му път. Всичко се променя, включително и целите. Всяка крачка по пътя разкрива нови хоризонти, което налага пътната ни карта да бъде непрестанно осъвременявана.</w:t>
      </w:r>
    </w:p>
    <w:p w:rsidR="00761625" w:rsidRPr="00C3127A" w:rsidRDefault="00761625" w:rsidP="00761625">
      <w:pPr>
        <w:spacing w:after="240" w:line="360" w:lineRule="auto"/>
        <w:ind w:firstLine="993"/>
        <w:jc w:val="both"/>
        <w:rPr>
          <w:sz w:val="26"/>
          <w:szCs w:val="26"/>
        </w:rPr>
      </w:pPr>
      <w:r w:rsidRPr="00C3127A">
        <w:rPr>
          <w:sz w:val="26"/>
          <w:szCs w:val="26"/>
        </w:rPr>
        <w:t xml:space="preserve">В заключение бихме могли да изведем една възможна гледна точка към самата същност на процеса, характерен за взаимодействието между дуалностите. Ясно е, че всичко на този свят се състои от две присъстващи навсякъде дуални същности, които просто приемат различни имена. Ясно е също така, че истината не е нито в едната, нито в другата от тях, взета поотделно. Съгласно изведената по-горе теза, истината се намира в </w:t>
      </w:r>
      <w:r w:rsidRPr="00C3127A">
        <w:rPr>
          <w:i/>
          <w:sz w:val="26"/>
          <w:szCs w:val="26"/>
        </w:rPr>
        <w:t>пътя</w:t>
      </w:r>
      <w:r w:rsidRPr="00C3127A">
        <w:rPr>
          <w:sz w:val="26"/>
          <w:szCs w:val="26"/>
        </w:rPr>
        <w:t xml:space="preserve">, който можем да изминем между тях. Стремейки се от </w:t>
      </w:r>
      <w:r w:rsidRPr="00C3127A">
        <w:rPr>
          <w:i/>
          <w:sz w:val="26"/>
          <w:szCs w:val="26"/>
        </w:rPr>
        <w:t>бедност</w:t>
      </w:r>
      <w:r w:rsidRPr="00C3127A">
        <w:rPr>
          <w:sz w:val="26"/>
          <w:szCs w:val="26"/>
        </w:rPr>
        <w:t xml:space="preserve"> към </w:t>
      </w:r>
      <w:r w:rsidRPr="00C3127A">
        <w:rPr>
          <w:i/>
          <w:sz w:val="26"/>
          <w:szCs w:val="26"/>
        </w:rPr>
        <w:t>богатство</w:t>
      </w:r>
      <w:r w:rsidRPr="00C3127A">
        <w:rPr>
          <w:sz w:val="26"/>
          <w:szCs w:val="26"/>
        </w:rPr>
        <w:t xml:space="preserve"> или от </w:t>
      </w:r>
      <w:r w:rsidRPr="00C3127A">
        <w:rPr>
          <w:i/>
          <w:sz w:val="26"/>
          <w:szCs w:val="26"/>
        </w:rPr>
        <w:t>невежество</w:t>
      </w:r>
      <w:r w:rsidRPr="00C3127A">
        <w:rPr>
          <w:sz w:val="26"/>
          <w:szCs w:val="26"/>
        </w:rPr>
        <w:t xml:space="preserve"> към </w:t>
      </w:r>
      <w:r w:rsidRPr="00C3127A">
        <w:rPr>
          <w:i/>
          <w:sz w:val="26"/>
          <w:szCs w:val="26"/>
        </w:rPr>
        <w:t>знание</w:t>
      </w:r>
      <w:r w:rsidRPr="00C3127A">
        <w:rPr>
          <w:sz w:val="26"/>
          <w:szCs w:val="26"/>
        </w:rPr>
        <w:t xml:space="preserve">, ние изминаваме път, който много често (точно както пътя на мореплавателите, устремени всъщност към богатството) </w:t>
      </w:r>
      <w:r w:rsidR="002942C5" w:rsidRPr="00C3127A">
        <w:rPr>
          <w:sz w:val="26"/>
          <w:szCs w:val="26"/>
        </w:rPr>
        <w:t>донася</w:t>
      </w:r>
      <w:r w:rsidRPr="00C3127A">
        <w:rPr>
          <w:sz w:val="26"/>
          <w:szCs w:val="26"/>
        </w:rPr>
        <w:t xml:space="preserve"> нещо много повече от всичко, което сме могли да предположим. </w:t>
      </w:r>
    </w:p>
    <w:p w:rsidR="002942C5" w:rsidRPr="00AA1F74" w:rsidRDefault="00761625" w:rsidP="00761625">
      <w:pPr>
        <w:spacing w:after="240" w:line="360" w:lineRule="auto"/>
        <w:ind w:firstLine="993"/>
        <w:jc w:val="both"/>
        <w:rPr>
          <w:sz w:val="26"/>
          <w:szCs w:val="26"/>
          <w:lang w:val="ru-RU"/>
        </w:rPr>
      </w:pPr>
      <w:r w:rsidRPr="00C3127A">
        <w:rPr>
          <w:sz w:val="26"/>
          <w:szCs w:val="26"/>
        </w:rPr>
        <w:t xml:space="preserve">В тази връзка е изключително важно да бъде осъзнато следното – понятието „баланс”, което често можем да срещнем в множеството тълкувания на отношенията между тези две дуалности, далеч не казва всичко. Изпълненото с трудности </w:t>
      </w:r>
      <w:r w:rsidR="002942C5" w:rsidRPr="00C3127A">
        <w:rPr>
          <w:sz w:val="26"/>
          <w:szCs w:val="26"/>
        </w:rPr>
        <w:t>пътуване</w:t>
      </w:r>
      <w:r w:rsidRPr="00C3127A">
        <w:rPr>
          <w:sz w:val="26"/>
          <w:szCs w:val="26"/>
        </w:rPr>
        <w:t xml:space="preserve"> между едната </w:t>
      </w:r>
      <w:r w:rsidR="002942C5" w:rsidRPr="00C3127A">
        <w:rPr>
          <w:sz w:val="26"/>
          <w:szCs w:val="26"/>
        </w:rPr>
        <w:t xml:space="preserve">крайност </w:t>
      </w:r>
      <w:r w:rsidRPr="00C3127A">
        <w:rPr>
          <w:sz w:val="26"/>
          <w:szCs w:val="26"/>
        </w:rPr>
        <w:t>(</w:t>
      </w:r>
      <w:r w:rsidR="002942C5" w:rsidRPr="00C3127A">
        <w:rPr>
          <w:sz w:val="26"/>
          <w:szCs w:val="26"/>
        </w:rPr>
        <w:t>налична поначало</w:t>
      </w:r>
      <w:r w:rsidRPr="00C3127A">
        <w:rPr>
          <w:sz w:val="26"/>
          <w:szCs w:val="26"/>
        </w:rPr>
        <w:t>)</w:t>
      </w:r>
      <w:r w:rsidR="002942C5" w:rsidRPr="00C3127A">
        <w:rPr>
          <w:sz w:val="26"/>
          <w:szCs w:val="26"/>
        </w:rPr>
        <w:t xml:space="preserve"> </w:t>
      </w:r>
      <w:r w:rsidRPr="00C3127A">
        <w:rPr>
          <w:sz w:val="26"/>
          <w:szCs w:val="26"/>
        </w:rPr>
        <w:t xml:space="preserve">и другата </w:t>
      </w:r>
      <w:r w:rsidR="002942C5" w:rsidRPr="00C3127A">
        <w:rPr>
          <w:sz w:val="26"/>
          <w:szCs w:val="26"/>
        </w:rPr>
        <w:t>(постигната след дълъг път</w:t>
      </w:r>
      <w:r w:rsidRPr="00C3127A">
        <w:rPr>
          <w:sz w:val="26"/>
          <w:szCs w:val="26"/>
        </w:rPr>
        <w:t xml:space="preserve">), безспорно </w:t>
      </w:r>
      <w:r w:rsidR="002942C5" w:rsidRPr="00C3127A">
        <w:rPr>
          <w:sz w:val="26"/>
          <w:szCs w:val="26"/>
        </w:rPr>
        <w:t>води до</w:t>
      </w:r>
      <w:r w:rsidRPr="00C3127A">
        <w:rPr>
          <w:sz w:val="26"/>
          <w:szCs w:val="26"/>
        </w:rPr>
        <w:t xml:space="preserve"> </w:t>
      </w:r>
      <w:r w:rsidRPr="00C3127A">
        <w:rPr>
          <w:i/>
          <w:sz w:val="26"/>
          <w:szCs w:val="26"/>
        </w:rPr>
        <w:t>баланс</w:t>
      </w:r>
      <w:r w:rsidRPr="00C3127A">
        <w:rPr>
          <w:sz w:val="26"/>
          <w:szCs w:val="26"/>
        </w:rPr>
        <w:t>. От друга страна, стоене</w:t>
      </w:r>
      <w:r w:rsidR="002942C5" w:rsidRPr="00C3127A">
        <w:rPr>
          <w:sz w:val="26"/>
          <w:szCs w:val="26"/>
        </w:rPr>
        <w:t>то</w:t>
      </w:r>
      <w:r w:rsidRPr="00C3127A">
        <w:rPr>
          <w:sz w:val="26"/>
          <w:szCs w:val="26"/>
        </w:rPr>
        <w:t xml:space="preserve"> на място в средната точка между тях (тоест там, където като че ли е спокойно), също отговаря на определението </w:t>
      </w:r>
      <w:r w:rsidRPr="00C3127A">
        <w:rPr>
          <w:i/>
          <w:sz w:val="26"/>
          <w:szCs w:val="26"/>
        </w:rPr>
        <w:t>баланс</w:t>
      </w:r>
      <w:r w:rsidRPr="00C3127A">
        <w:rPr>
          <w:sz w:val="26"/>
          <w:szCs w:val="26"/>
        </w:rPr>
        <w:t xml:space="preserve">. Това се определя от самата същност на баланса, който просто значи </w:t>
      </w:r>
      <w:r w:rsidRPr="00C3127A">
        <w:rPr>
          <w:i/>
          <w:sz w:val="26"/>
          <w:szCs w:val="26"/>
        </w:rPr>
        <w:t>изравненост</w:t>
      </w:r>
      <w:r w:rsidRPr="00C3127A">
        <w:rPr>
          <w:sz w:val="26"/>
          <w:szCs w:val="26"/>
        </w:rPr>
        <w:t xml:space="preserve"> – и далеч не дава ключа. </w:t>
      </w:r>
      <w:r w:rsidR="002942C5" w:rsidRPr="00C3127A">
        <w:rPr>
          <w:sz w:val="26"/>
          <w:szCs w:val="26"/>
        </w:rPr>
        <w:t xml:space="preserve">Ако просто спрем в средата, нещо задължително ще </w:t>
      </w:r>
      <w:r w:rsidR="004F6E63" w:rsidRPr="00C3127A">
        <w:rPr>
          <w:sz w:val="26"/>
          <w:szCs w:val="26"/>
        </w:rPr>
        <w:t>ни извади от баланса на спокойствието ни там</w:t>
      </w:r>
      <w:r w:rsidR="002942C5" w:rsidRPr="00C3127A">
        <w:rPr>
          <w:sz w:val="26"/>
          <w:szCs w:val="26"/>
        </w:rPr>
        <w:t xml:space="preserve">. Важно е </w:t>
      </w:r>
      <w:r w:rsidR="002942C5" w:rsidRPr="00C3127A">
        <w:rPr>
          <w:i/>
          <w:sz w:val="26"/>
          <w:szCs w:val="26"/>
        </w:rPr>
        <w:t>пътуването</w:t>
      </w:r>
      <w:r w:rsidR="002942C5" w:rsidRPr="00C3127A">
        <w:rPr>
          <w:sz w:val="26"/>
          <w:szCs w:val="26"/>
        </w:rPr>
        <w:t xml:space="preserve">, чрез което го постигаме и важното е не да стигнем, а да тръгнем. </w:t>
      </w:r>
      <w:r w:rsidR="00BC5859" w:rsidRPr="00C3127A">
        <w:rPr>
          <w:sz w:val="26"/>
          <w:szCs w:val="26"/>
        </w:rPr>
        <w:t xml:space="preserve">Постоянното движение напред е истинският начин да осъществим </w:t>
      </w:r>
      <w:r w:rsidR="00E83807" w:rsidRPr="00C3127A">
        <w:rPr>
          <w:sz w:val="26"/>
          <w:szCs w:val="26"/>
        </w:rPr>
        <w:t>безкрайното</w:t>
      </w:r>
      <w:r w:rsidR="002942C5" w:rsidRPr="00C3127A">
        <w:rPr>
          <w:sz w:val="26"/>
          <w:szCs w:val="26"/>
        </w:rPr>
        <w:t xml:space="preserve"> пътуване към </w:t>
      </w:r>
      <w:r w:rsidR="00BC5859" w:rsidRPr="00C3127A">
        <w:rPr>
          <w:sz w:val="26"/>
          <w:szCs w:val="26"/>
        </w:rPr>
        <w:t>красотата на изкуството, която винаги ще преоткриваме.</w:t>
      </w:r>
      <w:r w:rsidR="002942C5" w:rsidRPr="00E07F9C">
        <w:rPr>
          <w:sz w:val="26"/>
          <w:szCs w:val="26"/>
        </w:rPr>
        <w:t xml:space="preserve"> </w:t>
      </w:r>
    </w:p>
    <w:p w:rsidR="00DD01B0" w:rsidRPr="00AA1F74" w:rsidRDefault="00DD01B0" w:rsidP="00761625">
      <w:pPr>
        <w:spacing w:after="240" w:line="360" w:lineRule="auto"/>
        <w:ind w:firstLine="993"/>
        <w:jc w:val="both"/>
        <w:rPr>
          <w:sz w:val="26"/>
          <w:szCs w:val="26"/>
          <w:lang w:val="ru-RU"/>
        </w:rPr>
      </w:pPr>
    </w:p>
    <w:sectPr w:rsidR="00DD01B0" w:rsidRPr="00AA1F74" w:rsidSect="00C55785">
      <w:footerReference w:type="even" r:id="rId8"/>
      <w:footerReference w:type="default" r:id="rId9"/>
      <w:pgSz w:w="11906" w:h="16838" w:code="9"/>
      <w:pgMar w:top="1055" w:right="707" w:bottom="511" w:left="1418" w:header="496"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D52" w:rsidRDefault="00AC6D52">
      <w:r>
        <w:separator/>
      </w:r>
    </w:p>
  </w:endnote>
  <w:endnote w:type="continuationSeparator" w:id="0">
    <w:p w:rsidR="00AC6D52" w:rsidRDefault="00AC6D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Droid Sans Fallback">
    <w:charset w:val="80"/>
    <w:family w:val="swiss"/>
    <w:pitch w:val="variable"/>
    <w:sig w:usb0="900002BF" w:usb1="2BDFFCFB" w:usb2="00000016" w:usb3="00000000" w:csb0="003E0000" w:csb1="00000000"/>
  </w:font>
  <w:font w:name="Lohit Hindi">
    <w:altName w:val="Times New Roman"/>
    <w:charset w:val="00"/>
    <w:family w:val="auto"/>
    <w:pitch w:val="variable"/>
    <w:sig w:usb0="00000003" w:usb1="0000204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F9" w:rsidRDefault="00DC7094" w:rsidP="009C7F39">
    <w:pPr>
      <w:pStyle w:val="Footer"/>
      <w:framePr w:wrap="around" w:vAnchor="text" w:hAnchor="margin" w:xAlign="right" w:y="1"/>
      <w:rPr>
        <w:rStyle w:val="PageNumber"/>
      </w:rPr>
    </w:pPr>
    <w:r>
      <w:rPr>
        <w:rStyle w:val="PageNumber"/>
      </w:rPr>
      <w:fldChar w:fldCharType="begin"/>
    </w:r>
    <w:r w:rsidR="007913F9">
      <w:rPr>
        <w:rStyle w:val="PageNumber"/>
      </w:rPr>
      <w:instrText xml:space="preserve">PAGE  </w:instrText>
    </w:r>
    <w:r>
      <w:rPr>
        <w:rStyle w:val="PageNumber"/>
      </w:rPr>
      <w:fldChar w:fldCharType="separate"/>
    </w:r>
    <w:r w:rsidR="007913F9">
      <w:rPr>
        <w:rStyle w:val="PageNumber"/>
        <w:noProof/>
      </w:rPr>
      <w:t>41</w:t>
    </w:r>
    <w:r>
      <w:rPr>
        <w:rStyle w:val="PageNumber"/>
      </w:rPr>
      <w:fldChar w:fldCharType="end"/>
    </w:r>
  </w:p>
  <w:p w:rsidR="007913F9" w:rsidRDefault="007913F9" w:rsidP="009C7F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3F9" w:rsidRDefault="00DC7094" w:rsidP="009C7F39">
    <w:pPr>
      <w:pStyle w:val="Footer"/>
      <w:framePr w:wrap="around" w:vAnchor="text" w:hAnchor="margin" w:xAlign="right" w:y="137"/>
      <w:rPr>
        <w:rStyle w:val="PageNumber"/>
      </w:rPr>
    </w:pPr>
    <w:r>
      <w:rPr>
        <w:rStyle w:val="PageNumber"/>
      </w:rPr>
      <w:fldChar w:fldCharType="begin"/>
    </w:r>
    <w:r w:rsidR="007913F9">
      <w:rPr>
        <w:rStyle w:val="PageNumber"/>
      </w:rPr>
      <w:instrText xml:space="preserve">PAGE  </w:instrText>
    </w:r>
    <w:r>
      <w:rPr>
        <w:rStyle w:val="PageNumber"/>
      </w:rPr>
      <w:fldChar w:fldCharType="separate"/>
    </w:r>
    <w:r w:rsidR="003B7D21">
      <w:rPr>
        <w:rStyle w:val="PageNumber"/>
        <w:noProof/>
      </w:rPr>
      <w:t>2</w:t>
    </w:r>
    <w:r>
      <w:rPr>
        <w:rStyle w:val="PageNumber"/>
      </w:rPr>
      <w:fldChar w:fldCharType="end"/>
    </w:r>
  </w:p>
  <w:p w:rsidR="007913F9" w:rsidRPr="00FD5503" w:rsidRDefault="007913F9" w:rsidP="009C7F39">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D52" w:rsidRDefault="00AC6D52">
      <w:r>
        <w:separator/>
      </w:r>
    </w:p>
  </w:footnote>
  <w:footnote w:type="continuationSeparator" w:id="0">
    <w:p w:rsidR="00AC6D52" w:rsidRDefault="00AC6D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1">
    <w:nsid w:val="00000003"/>
    <w:multiLevelType w:val="multilevel"/>
    <w:tmpl w:val="00000003"/>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1B5454"/>
    <w:multiLevelType w:val="hybridMultilevel"/>
    <w:tmpl w:val="CC3213B8"/>
    <w:lvl w:ilvl="0" w:tplc="04090005">
      <w:start w:val="1"/>
      <w:numFmt w:val="bullet"/>
      <w:lvlText w:val=""/>
      <w:lvlJc w:val="left"/>
      <w:pPr>
        <w:ind w:left="1713" w:hanging="360"/>
      </w:pPr>
      <w:rPr>
        <w:rFonts w:ascii="Wingdings" w:hAnsi="Wingdings"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nsid w:val="061C1160"/>
    <w:multiLevelType w:val="hybridMultilevel"/>
    <w:tmpl w:val="A62C80B2"/>
    <w:lvl w:ilvl="0" w:tplc="1842FCA4">
      <w:start w:val="1"/>
      <w:numFmt w:val="bullet"/>
      <w:lvlText w:val=""/>
      <w:lvlJc w:val="left"/>
      <w:pPr>
        <w:tabs>
          <w:tab w:val="num" w:pos="1713"/>
        </w:tabs>
        <w:ind w:left="1713" w:hanging="360"/>
      </w:pPr>
      <w:rPr>
        <w:rFonts w:ascii="Wingdings" w:hAnsi="Wingdings" w:hint="default"/>
      </w:rPr>
    </w:lvl>
    <w:lvl w:ilvl="1" w:tplc="04020003">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4">
    <w:nsid w:val="06633FA7"/>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
    <w:nsid w:val="09715296"/>
    <w:multiLevelType w:val="hybridMultilevel"/>
    <w:tmpl w:val="321CBD6C"/>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6">
    <w:nsid w:val="0CCB6E1D"/>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7">
    <w:nsid w:val="127E1A33"/>
    <w:multiLevelType w:val="hybridMultilevel"/>
    <w:tmpl w:val="E3D05868"/>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nsid w:val="14147BBD"/>
    <w:multiLevelType w:val="hybridMultilevel"/>
    <w:tmpl w:val="8F38D916"/>
    <w:lvl w:ilvl="0" w:tplc="04090005">
      <w:start w:val="1"/>
      <w:numFmt w:val="bullet"/>
      <w:lvlText w:val=""/>
      <w:lvlJc w:val="left"/>
      <w:pPr>
        <w:ind w:left="1713" w:hanging="360"/>
      </w:pPr>
      <w:rPr>
        <w:rFonts w:ascii="Wingdings" w:hAnsi="Wingdings" w:hint="default"/>
      </w:rPr>
    </w:lvl>
    <w:lvl w:ilvl="1" w:tplc="476092A6">
      <w:start w:val="1"/>
      <w:numFmt w:val="bullet"/>
      <w:lvlText w:val="-"/>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
    <w:nsid w:val="1E607F9E"/>
    <w:multiLevelType w:val="hybridMultilevel"/>
    <w:tmpl w:val="5B22C1BE"/>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10">
    <w:nsid w:val="1FB772BD"/>
    <w:multiLevelType w:val="hybridMultilevel"/>
    <w:tmpl w:val="09B48A84"/>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11">
    <w:nsid w:val="20AF0BC6"/>
    <w:multiLevelType w:val="hybridMultilevel"/>
    <w:tmpl w:val="FFD8B030"/>
    <w:lvl w:ilvl="0" w:tplc="D7DE05B4">
      <w:start w:val="1"/>
      <w:numFmt w:val="bullet"/>
      <w:lvlText w:val="◊"/>
      <w:lvlJc w:val="left"/>
      <w:pPr>
        <w:tabs>
          <w:tab w:val="num" w:pos="2433"/>
        </w:tabs>
        <w:ind w:left="2433" w:hanging="360"/>
      </w:pPr>
      <w:rPr>
        <w:rFonts w:ascii="Courier New" w:hAnsi="Courier New" w:hint="default"/>
        <w:sz w:val="16"/>
        <w:szCs w:val="16"/>
      </w:rPr>
    </w:lvl>
    <w:lvl w:ilvl="1" w:tplc="04020003">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12">
    <w:nsid w:val="2270496B"/>
    <w:multiLevelType w:val="hybridMultilevel"/>
    <w:tmpl w:val="9D040D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
    <w:nsid w:val="22891F43"/>
    <w:multiLevelType w:val="hybridMultilevel"/>
    <w:tmpl w:val="FE36F2DA"/>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14">
    <w:nsid w:val="2360587E"/>
    <w:multiLevelType w:val="hybridMultilevel"/>
    <w:tmpl w:val="2D349F7A"/>
    <w:lvl w:ilvl="0" w:tplc="04090005">
      <w:start w:val="1"/>
      <w:numFmt w:val="bullet"/>
      <w:lvlText w:val=""/>
      <w:lvlJc w:val="left"/>
      <w:pPr>
        <w:ind w:left="1713" w:hanging="360"/>
      </w:pPr>
      <w:rPr>
        <w:rFonts w:ascii="Wingdings" w:hAnsi="Wingdings" w:hint="default"/>
      </w:rPr>
    </w:lvl>
    <w:lvl w:ilvl="1" w:tplc="D7DE05B4">
      <w:start w:val="1"/>
      <w:numFmt w:val="bullet"/>
      <w:lvlText w:val="◊"/>
      <w:lvlJc w:val="left"/>
      <w:pPr>
        <w:ind w:left="2433" w:hanging="360"/>
      </w:pPr>
      <w:rPr>
        <w:rFonts w:ascii="Courier New" w:hAnsi="Courier New" w:hint="default"/>
        <w:sz w:val="16"/>
        <w:szCs w:val="16"/>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nsid w:val="23DD1A95"/>
    <w:multiLevelType w:val="hybridMultilevel"/>
    <w:tmpl w:val="43EE606A"/>
    <w:lvl w:ilvl="0" w:tplc="04090005">
      <w:start w:val="1"/>
      <w:numFmt w:val="bullet"/>
      <w:lvlText w:val=""/>
      <w:lvlJc w:val="left"/>
      <w:pPr>
        <w:ind w:left="1713" w:hanging="360"/>
      </w:pPr>
      <w:rPr>
        <w:rFonts w:ascii="Wingdings" w:hAnsi="Wingdings" w:hint="default"/>
      </w:rPr>
    </w:lvl>
    <w:lvl w:ilvl="1" w:tplc="476092A6">
      <w:start w:val="1"/>
      <w:numFmt w:val="bullet"/>
      <w:lvlText w:val="-"/>
      <w:lvlJc w:val="left"/>
      <w:pPr>
        <w:ind w:left="2433" w:hanging="360"/>
      </w:pPr>
      <w:rPr>
        <w:rFonts w:ascii="Courier New" w:hAnsi="Courier New" w:hint="default"/>
      </w:rPr>
    </w:lvl>
    <w:lvl w:ilvl="2" w:tplc="04090005">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nsid w:val="24FC1E92"/>
    <w:multiLevelType w:val="hybridMultilevel"/>
    <w:tmpl w:val="05B8B580"/>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17">
    <w:nsid w:val="2B063484"/>
    <w:multiLevelType w:val="hybridMultilevel"/>
    <w:tmpl w:val="DE982638"/>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8">
    <w:nsid w:val="2E3900EB"/>
    <w:multiLevelType w:val="hybridMultilevel"/>
    <w:tmpl w:val="C04A5002"/>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nsid w:val="2EEF4C60"/>
    <w:multiLevelType w:val="hybridMultilevel"/>
    <w:tmpl w:val="760C13D6"/>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nsid w:val="30C36405"/>
    <w:multiLevelType w:val="hybridMultilevel"/>
    <w:tmpl w:val="DA22D6FA"/>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1">
    <w:nsid w:val="32506146"/>
    <w:multiLevelType w:val="hybridMultilevel"/>
    <w:tmpl w:val="0E52CE82"/>
    <w:lvl w:ilvl="0" w:tplc="04090005">
      <w:start w:val="1"/>
      <w:numFmt w:val="bullet"/>
      <w:lvlText w:val=""/>
      <w:lvlJc w:val="left"/>
      <w:pPr>
        <w:ind w:left="1713" w:hanging="360"/>
      </w:pPr>
      <w:rPr>
        <w:rFonts w:ascii="Wingdings" w:hAnsi="Wingdings"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2">
    <w:nsid w:val="345E3DAC"/>
    <w:multiLevelType w:val="hybridMultilevel"/>
    <w:tmpl w:val="69F44706"/>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3">
    <w:nsid w:val="35413A46"/>
    <w:multiLevelType w:val="hybridMultilevel"/>
    <w:tmpl w:val="E46CAD38"/>
    <w:lvl w:ilvl="0" w:tplc="04090005">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4">
    <w:nsid w:val="376F4ADC"/>
    <w:multiLevelType w:val="hybridMultilevel"/>
    <w:tmpl w:val="1D46669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5">
    <w:nsid w:val="385B390D"/>
    <w:multiLevelType w:val="hybridMultilevel"/>
    <w:tmpl w:val="F604BB8C"/>
    <w:lvl w:ilvl="0" w:tplc="04090005">
      <w:start w:val="1"/>
      <w:numFmt w:val="bullet"/>
      <w:lvlText w:val=""/>
      <w:lvlJc w:val="left"/>
      <w:pPr>
        <w:ind w:left="1713" w:hanging="360"/>
      </w:pPr>
      <w:rPr>
        <w:rFonts w:ascii="Wingdings" w:hAnsi="Wingdings" w:hint="default"/>
      </w:rPr>
    </w:lvl>
    <w:lvl w:ilvl="1" w:tplc="476092A6">
      <w:start w:val="1"/>
      <w:numFmt w:val="bullet"/>
      <w:lvlText w:val="-"/>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6">
    <w:nsid w:val="3B3175AB"/>
    <w:multiLevelType w:val="hybridMultilevel"/>
    <w:tmpl w:val="F9942428"/>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27">
    <w:nsid w:val="3CEF5DCF"/>
    <w:multiLevelType w:val="hybridMultilevel"/>
    <w:tmpl w:val="1BA2650C"/>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8">
    <w:nsid w:val="419C3B1C"/>
    <w:multiLevelType w:val="hybridMultilevel"/>
    <w:tmpl w:val="C6006B8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9">
    <w:nsid w:val="44412198"/>
    <w:multiLevelType w:val="hybridMultilevel"/>
    <w:tmpl w:val="D7C64304"/>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30">
    <w:nsid w:val="45EB121C"/>
    <w:multiLevelType w:val="hybridMultilevel"/>
    <w:tmpl w:val="BC468416"/>
    <w:lvl w:ilvl="0" w:tplc="04090005">
      <w:start w:val="1"/>
      <w:numFmt w:val="bullet"/>
      <w:lvlText w:val=""/>
      <w:lvlJc w:val="left"/>
      <w:pPr>
        <w:ind w:left="720" w:hanging="360"/>
      </w:pPr>
      <w:rPr>
        <w:rFonts w:ascii="Wingdings" w:hAnsi="Wingdings" w:hint="default"/>
      </w:rPr>
    </w:lvl>
    <w:lvl w:ilvl="1" w:tplc="476092A6">
      <w:start w:val="1"/>
      <w:numFmt w:val="bullet"/>
      <w:lvlText w:val="-"/>
      <w:lvlJc w:val="left"/>
      <w:pPr>
        <w:ind w:left="1440" w:hanging="360"/>
      </w:pPr>
      <w:rPr>
        <w:rFonts w:ascii="Courier New" w:hAnsi="Courier New" w:hint="default"/>
      </w:rPr>
    </w:lvl>
    <w:lvl w:ilvl="2" w:tplc="D7DE05B4">
      <w:start w:val="1"/>
      <w:numFmt w:val="bullet"/>
      <w:lvlText w:val="◊"/>
      <w:lvlJc w:val="left"/>
      <w:pPr>
        <w:ind w:left="2160" w:hanging="360"/>
      </w:pPr>
      <w:rPr>
        <w:rFonts w:ascii="Courier New" w:hAnsi="Courier New" w:hint="default"/>
        <w:sz w:val="16"/>
        <w:szCs w:val="1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711FF8"/>
    <w:multiLevelType w:val="hybridMultilevel"/>
    <w:tmpl w:val="545CD5DC"/>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32">
    <w:nsid w:val="477F0FAC"/>
    <w:multiLevelType w:val="hybridMultilevel"/>
    <w:tmpl w:val="F8547796"/>
    <w:lvl w:ilvl="0" w:tplc="04090005">
      <w:start w:val="1"/>
      <w:numFmt w:val="bullet"/>
      <w:lvlText w:val=""/>
      <w:lvlJc w:val="left"/>
      <w:pPr>
        <w:ind w:left="1713" w:hanging="360"/>
      </w:pPr>
      <w:rPr>
        <w:rFonts w:ascii="Wingdings" w:hAnsi="Wingdings" w:hint="default"/>
      </w:rPr>
    </w:lvl>
    <w:lvl w:ilvl="1" w:tplc="476092A6">
      <w:start w:val="1"/>
      <w:numFmt w:val="bullet"/>
      <w:lvlText w:val="-"/>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nsid w:val="49947E20"/>
    <w:multiLevelType w:val="hybridMultilevel"/>
    <w:tmpl w:val="E0220A44"/>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4">
    <w:nsid w:val="4B180E41"/>
    <w:multiLevelType w:val="hybridMultilevel"/>
    <w:tmpl w:val="52AAD27E"/>
    <w:lvl w:ilvl="0" w:tplc="04090005">
      <w:start w:val="1"/>
      <w:numFmt w:val="bullet"/>
      <w:lvlText w:val=""/>
      <w:lvlJc w:val="left"/>
      <w:pPr>
        <w:ind w:left="1713" w:hanging="360"/>
      </w:pPr>
      <w:rPr>
        <w:rFonts w:ascii="Wingdings" w:hAnsi="Wingdings"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5">
    <w:nsid w:val="4E9D1F8F"/>
    <w:multiLevelType w:val="hybridMultilevel"/>
    <w:tmpl w:val="AB4E7830"/>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6">
    <w:nsid w:val="50726642"/>
    <w:multiLevelType w:val="hybridMultilevel"/>
    <w:tmpl w:val="95E2744E"/>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37">
    <w:nsid w:val="51880701"/>
    <w:multiLevelType w:val="multilevel"/>
    <w:tmpl w:val="2B8ACB32"/>
    <w:lvl w:ilvl="0">
      <w:start w:val="1"/>
      <w:numFmt w:val="bullet"/>
      <w:lvlText w:val=""/>
      <w:lvlJc w:val="left"/>
      <w:pPr>
        <w:tabs>
          <w:tab w:val="num" w:pos="1713"/>
        </w:tabs>
        <w:ind w:left="1713" w:hanging="360"/>
      </w:pPr>
      <w:rPr>
        <w:rFonts w:ascii="Wingdings" w:hAnsi="Wingdings" w:hint="default"/>
      </w:rPr>
    </w:lvl>
    <w:lvl w:ilvl="1">
      <w:start w:val="1"/>
      <w:numFmt w:val="bullet"/>
      <w:lvlText w:val="-"/>
      <w:lvlJc w:val="left"/>
      <w:pPr>
        <w:tabs>
          <w:tab w:val="num" w:pos="2433"/>
        </w:tabs>
        <w:ind w:left="2433" w:hanging="360"/>
      </w:pPr>
      <w:rPr>
        <w:rFonts w:ascii="Courier New" w:hAnsi="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Bookshelf Symbol 7" w:hAnsi="Bookshelf Symbol 7"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Bookshelf Symbol 7" w:hAnsi="Bookshelf Symbol 7" w:hint="default"/>
      </w:rPr>
    </w:lvl>
  </w:abstractNum>
  <w:abstractNum w:abstractNumId="38">
    <w:nsid w:val="526411E3"/>
    <w:multiLevelType w:val="hybridMultilevel"/>
    <w:tmpl w:val="8E98D77A"/>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9">
    <w:nsid w:val="545932DD"/>
    <w:multiLevelType w:val="hybridMultilevel"/>
    <w:tmpl w:val="F048C3FE"/>
    <w:lvl w:ilvl="0" w:tplc="04090005">
      <w:start w:val="1"/>
      <w:numFmt w:val="bullet"/>
      <w:lvlText w:val=""/>
      <w:lvlJc w:val="left"/>
      <w:pPr>
        <w:ind w:left="1713" w:hanging="360"/>
      </w:pPr>
      <w:rPr>
        <w:rFonts w:ascii="Wingdings" w:hAnsi="Wingdings" w:hint="default"/>
      </w:rPr>
    </w:lvl>
    <w:lvl w:ilvl="1" w:tplc="49303C58">
      <w:start w:val="1"/>
      <w:numFmt w:val="bullet"/>
      <w:lvlText w:val="-"/>
      <w:lvlJc w:val="left"/>
      <w:pPr>
        <w:ind w:left="2433" w:hanging="360"/>
      </w:pPr>
      <w:rPr>
        <w:rFonts w:ascii="Courier New" w:hAnsi="Courier New" w:hint="default"/>
        <w:b/>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0">
    <w:nsid w:val="564D1056"/>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1">
    <w:nsid w:val="584060AA"/>
    <w:multiLevelType w:val="hybridMultilevel"/>
    <w:tmpl w:val="23E44954"/>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2">
    <w:nsid w:val="585F6C3A"/>
    <w:multiLevelType w:val="hybridMultilevel"/>
    <w:tmpl w:val="64AEE8DA"/>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43">
    <w:nsid w:val="58920F13"/>
    <w:multiLevelType w:val="hybridMultilevel"/>
    <w:tmpl w:val="00F039E2"/>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4">
    <w:nsid w:val="599D1CAA"/>
    <w:multiLevelType w:val="hybridMultilevel"/>
    <w:tmpl w:val="9C40CAF4"/>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5">
    <w:nsid w:val="59F256E1"/>
    <w:multiLevelType w:val="hybridMultilevel"/>
    <w:tmpl w:val="8146FB14"/>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6">
    <w:nsid w:val="5CF033A1"/>
    <w:multiLevelType w:val="hybridMultilevel"/>
    <w:tmpl w:val="D2081132"/>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7">
    <w:nsid w:val="5D5D7793"/>
    <w:multiLevelType w:val="hybridMultilevel"/>
    <w:tmpl w:val="3D5A35BA"/>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48">
    <w:nsid w:val="601B42BA"/>
    <w:multiLevelType w:val="hybridMultilevel"/>
    <w:tmpl w:val="4B520F9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9">
    <w:nsid w:val="66AD3CB4"/>
    <w:multiLevelType w:val="hybridMultilevel"/>
    <w:tmpl w:val="2634DC1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0">
    <w:nsid w:val="696B76D5"/>
    <w:multiLevelType w:val="hybridMultilevel"/>
    <w:tmpl w:val="30AA7870"/>
    <w:lvl w:ilvl="0" w:tplc="04090005">
      <w:start w:val="1"/>
      <w:numFmt w:val="bullet"/>
      <w:lvlText w:val=""/>
      <w:lvlJc w:val="left"/>
      <w:pPr>
        <w:ind w:left="1713" w:hanging="360"/>
      </w:pPr>
      <w:rPr>
        <w:rFonts w:ascii="Wingdings" w:hAnsi="Wingdings" w:hint="default"/>
      </w:rPr>
    </w:lvl>
    <w:lvl w:ilvl="1" w:tplc="476092A6">
      <w:start w:val="1"/>
      <w:numFmt w:val="bullet"/>
      <w:lvlText w:val="-"/>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1">
    <w:nsid w:val="6AB9194C"/>
    <w:multiLevelType w:val="hybridMultilevel"/>
    <w:tmpl w:val="69B6C4B6"/>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52">
    <w:nsid w:val="6B9A34EE"/>
    <w:multiLevelType w:val="hybridMultilevel"/>
    <w:tmpl w:val="AC20C986"/>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3">
    <w:nsid w:val="6E951ED0"/>
    <w:multiLevelType w:val="hybridMultilevel"/>
    <w:tmpl w:val="8CE0DC5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4">
    <w:nsid w:val="73501668"/>
    <w:multiLevelType w:val="hybridMultilevel"/>
    <w:tmpl w:val="89D2DF40"/>
    <w:lvl w:ilvl="0" w:tplc="1842FCA4">
      <w:start w:val="1"/>
      <w:numFmt w:val="bullet"/>
      <w:lvlText w:val=""/>
      <w:lvlJc w:val="left"/>
      <w:pPr>
        <w:tabs>
          <w:tab w:val="num" w:pos="1713"/>
        </w:tabs>
        <w:ind w:left="1713" w:hanging="360"/>
      </w:pPr>
      <w:rPr>
        <w:rFonts w:ascii="Wingdings" w:hAnsi="Wingdings" w:hint="default"/>
      </w:rPr>
    </w:lvl>
    <w:lvl w:ilvl="1" w:tplc="04020003">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55">
    <w:nsid w:val="749E339C"/>
    <w:multiLevelType w:val="hybridMultilevel"/>
    <w:tmpl w:val="5450E7AA"/>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6">
    <w:nsid w:val="74D4291B"/>
    <w:multiLevelType w:val="hybridMultilevel"/>
    <w:tmpl w:val="52D8ACE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7">
    <w:nsid w:val="756164E2"/>
    <w:multiLevelType w:val="hybridMultilevel"/>
    <w:tmpl w:val="04521C20"/>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58">
    <w:nsid w:val="791441C1"/>
    <w:multiLevelType w:val="hybridMultilevel"/>
    <w:tmpl w:val="7BEEB7EA"/>
    <w:lvl w:ilvl="0" w:tplc="04090005">
      <w:start w:val="1"/>
      <w:numFmt w:val="bullet"/>
      <w:lvlText w:val=""/>
      <w:lvlJc w:val="left"/>
      <w:pPr>
        <w:ind w:left="1759" w:hanging="360"/>
      </w:pPr>
      <w:rPr>
        <w:rFonts w:ascii="Wingdings" w:hAnsi="Wingdings" w:hint="default"/>
      </w:rPr>
    </w:lvl>
    <w:lvl w:ilvl="1" w:tplc="04090003" w:tentative="1">
      <w:start w:val="1"/>
      <w:numFmt w:val="bullet"/>
      <w:lvlText w:val="o"/>
      <w:lvlJc w:val="left"/>
      <w:pPr>
        <w:ind w:left="2479" w:hanging="360"/>
      </w:pPr>
      <w:rPr>
        <w:rFonts w:ascii="Courier New" w:hAnsi="Courier New" w:cs="Courier New" w:hint="default"/>
      </w:rPr>
    </w:lvl>
    <w:lvl w:ilvl="2" w:tplc="04090005" w:tentative="1">
      <w:start w:val="1"/>
      <w:numFmt w:val="bullet"/>
      <w:lvlText w:val=""/>
      <w:lvlJc w:val="left"/>
      <w:pPr>
        <w:ind w:left="3199" w:hanging="360"/>
      </w:pPr>
      <w:rPr>
        <w:rFonts w:ascii="Wingdings" w:hAnsi="Wingdings" w:hint="default"/>
      </w:rPr>
    </w:lvl>
    <w:lvl w:ilvl="3" w:tplc="04090001" w:tentative="1">
      <w:start w:val="1"/>
      <w:numFmt w:val="bullet"/>
      <w:lvlText w:val=""/>
      <w:lvlJc w:val="left"/>
      <w:pPr>
        <w:ind w:left="3919" w:hanging="360"/>
      </w:pPr>
      <w:rPr>
        <w:rFonts w:ascii="Symbol" w:hAnsi="Symbol" w:hint="default"/>
      </w:rPr>
    </w:lvl>
    <w:lvl w:ilvl="4" w:tplc="04090003" w:tentative="1">
      <w:start w:val="1"/>
      <w:numFmt w:val="bullet"/>
      <w:lvlText w:val="o"/>
      <w:lvlJc w:val="left"/>
      <w:pPr>
        <w:ind w:left="4639" w:hanging="360"/>
      </w:pPr>
      <w:rPr>
        <w:rFonts w:ascii="Courier New" w:hAnsi="Courier New" w:cs="Courier New" w:hint="default"/>
      </w:rPr>
    </w:lvl>
    <w:lvl w:ilvl="5" w:tplc="04090005" w:tentative="1">
      <w:start w:val="1"/>
      <w:numFmt w:val="bullet"/>
      <w:lvlText w:val=""/>
      <w:lvlJc w:val="left"/>
      <w:pPr>
        <w:ind w:left="5359" w:hanging="360"/>
      </w:pPr>
      <w:rPr>
        <w:rFonts w:ascii="Wingdings" w:hAnsi="Wingdings" w:hint="default"/>
      </w:rPr>
    </w:lvl>
    <w:lvl w:ilvl="6" w:tplc="04090001" w:tentative="1">
      <w:start w:val="1"/>
      <w:numFmt w:val="bullet"/>
      <w:lvlText w:val=""/>
      <w:lvlJc w:val="left"/>
      <w:pPr>
        <w:ind w:left="6079" w:hanging="360"/>
      </w:pPr>
      <w:rPr>
        <w:rFonts w:ascii="Symbol" w:hAnsi="Symbol" w:hint="default"/>
      </w:rPr>
    </w:lvl>
    <w:lvl w:ilvl="7" w:tplc="04090003" w:tentative="1">
      <w:start w:val="1"/>
      <w:numFmt w:val="bullet"/>
      <w:lvlText w:val="o"/>
      <w:lvlJc w:val="left"/>
      <w:pPr>
        <w:ind w:left="6799" w:hanging="360"/>
      </w:pPr>
      <w:rPr>
        <w:rFonts w:ascii="Courier New" w:hAnsi="Courier New" w:cs="Courier New" w:hint="default"/>
      </w:rPr>
    </w:lvl>
    <w:lvl w:ilvl="8" w:tplc="04090005" w:tentative="1">
      <w:start w:val="1"/>
      <w:numFmt w:val="bullet"/>
      <w:lvlText w:val=""/>
      <w:lvlJc w:val="left"/>
      <w:pPr>
        <w:ind w:left="7519" w:hanging="360"/>
      </w:pPr>
      <w:rPr>
        <w:rFonts w:ascii="Wingdings" w:hAnsi="Wingdings" w:hint="default"/>
      </w:rPr>
    </w:lvl>
  </w:abstractNum>
  <w:abstractNum w:abstractNumId="59">
    <w:nsid w:val="7CA354C0"/>
    <w:multiLevelType w:val="hybridMultilevel"/>
    <w:tmpl w:val="3B0ED784"/>
    <w:lvl w:ilvl="0" w:tplc="1842FCA4">
      <w:start w:val="1"/>
      <w:numFmt w:val="bullet"/>
      <w:lvlText w:val=""/>
      <w:lvlJc w:val="left"/>
      <w:pPr>
        <w:tabs>
          <w:tab w:val="num" w:pos="1713"/>
        </w:tabs>
        <w:ind w:left="1713" w:hanging="360"/>
      </w:pPr>
      <w:rPr>
        <w:rFonts w:ascii="Wingdings" w:hAnsi="Wingdings" w:hint="default"/>
      </w:rPr>
    </w:lvl>
    <w:lvl w:ilvl="1" w:tplc="04020003" w:tentative="1">
      <w:start w:val="1"/>
      <w:numFmt w:val="bullet"/>
      <w:lvlText w:val="o"/>
      <w:lvlJc w:val="left"/>
      <w:pPr>
        <w:tabs>
          <w:tab w:val="num" w:pos="2433"/>
        </w:tabs>
        <w:ind w:left="2433" w:hanging="360"/>
      </w:pPr>
      <w:rPr>
        <w:rFonts w:ascii="Courier New" w:hAnsi="Courier New" w:cs="Courier New" w:hint="default"/>
      </w:rPr>
    </w:lvl>
    <w:lvl w:ilvl="2" w:tplc="04020005" w:tentative="1">
      <w:start w:val="1"/>
      <w:numFmt w:val="bullet"/>
      <w:lvlText w:val=""/>
      <w:lvlJc w:val="left"/>
      <w:pPr>
        <w:tabs>
          <w:tab w:val="num" w:pos="3153"/>
        </w:tabs>
        <w:ind w:left="3153" w:hanging="360"/>
      </w:pPr>
      <w:rPr>
        <w:rFonts w:ascii="Bookshelf Symbol 7" w:hAnsi="Bookshelf Symbol 7" w:hint="default"/>
      </w:rPr>
    </w:lvl>
    <w:lvl w:ilvl="3" w:tplc="04020001" w:tentative="1">
      <w:start w:val="1"/>
      <w:numFmt w:val="bullet"/>
      <w:lvlText w:val=""/>
      <w:lvlJc w:val="left"/>
      <w:pPr>
        <w:tabs>
          <w:tab w:val="num" w:pos="3873"/>
        </w:tabs>
        <w:ind w:left="3873" w:hanging="360"/>
      </w:pPr>
      <w:rPr>
        <w:rFonts w:ascii="Symbol" w:hAnsi="Symbol" w:hint="default"/>
      </w:rPr>
    </w:lvl>
    <w:lvl w:ilvl="4" w:tplc="04020003" w:tentative="1">
      <w:start w:val="1"/>
      <w:numFmt w:val="bullet"/>
      <w:lvlText w:val="o"/>
      <w:lvlJc w:val="left"/>
      <w:pPr>
        <w:tabs>
          <w:tab w:val="num" w:pos="4593"/>
        </w:tabs>
        <w:ind w:left="4593" w:hanging="360"/>
      </w:pPr>
      <w:rPr>
        <w:rFonts w:ascii="Courier New" w:hAnsi="Courier New" w:cs="Courier New" w:hint="default"/>
      </w:rPr>
    </w:lvl>
    <w:lvl w:ilvl="5" w:tplc="04020005" w:tentative="1">
      <w:start w:val="1"/>
      <w:numFmt w:val="bullet"/>
      <w:lvlText w:val=""/>
      <w:lvlJc w:val="left"/>
      <w:pPr>
        <w:tabs>
          <w:tab w:val="num" w:pos="5313"/>
        </w:tabs>
        <w:ind w:left="5313" w:hanging="360"/>
      </w:pPr>
      <w:rPr>
        <w:rFonts w:ascii="Bookshelf Symbol 7" w:hAnsi="Bookshelf Symbol 7" w:hint="default"/>
      </w:rPr>
    </w:lvl>
    <w:lvl w:ilvl="6" w:tplc="04020001" w:tentative="1">
      <w:start w:val="1"/>
      <w:numFmt w:val="bullet"/>
      <w:lvlText w:val=""/>
      <w:lvlJc w:val="left"/>
      <w:pPr>
        <w:tabs>
          <w:tab w:val="num" w:pos="6033"/>
        </w:tabs>
        <w:ind w:left="6033" w:hanging="360"/>
      </w:pPr>
      <w:rPr>
        <w:rFonts w:ascii="Symbol" w:hAnsi="Symbol" w:hint="default"/>
      </w:rPr>
    </w:lvl>
    <w:lvl w:ilvl="7" w:tplc="04020003" w:tentative="1">
      <w:start w:val="1"/>
      <w:numFmt w:val="bullet"/>
      <w:lvlText w:val="o"/>
      <w:lvlJc w:val="left"/>
      <w:pPr>
        <w:tabs>
          <w:tab w:val="num" w:pos="6753"/>
        </w:tabs>
        <w:ind w:left="6753" w:hanging="360"/>
      </w:pPr>
      <w:rPr>
        <w:rFonts w:ascii="Courier New" w:hAnsi="Courier New" w:cs="Courier New" w:hint="default"/>
      </w:rPr>
    </w:lvl>
    <w:lvl w:ilvl="8" w:tplc="04020005" w:tentative="1">
      <w:start w:val="1"/>
      <w:numFmt w:val="bullet"/>
      <w:lvlText w:val=""/>
      <w:lvlJc w:val="left"/>
      <w:pPr>
        <w:tabs>
          <w:tab w:val="num" w:pos="7473"/>
        </w:tabs>
        <w:ind w:left="7473" w:hanging="360"/>
      </w:pPr>
      <w:rPr>
        <w:rFonts w:ascii="Bookshelf Symbol 7" w:hAnsi="Bookshelf Symbol 7" w:hint="default"/>
      </w:rPr>
    </w:lvl>
  </w:abstractNum>
  <w:abstractNum w:abstractNumId="60">
    <w:nsid w:val="7EAE247B"/>
    <w:multiLevelType w:val="hybridMultilevel"/>
    <w:tmpl w:val="80E0937E"/>
    <w:lvl w:ilvl="0" w:tplc="04090005">
      <w:start w:val="1"/>
      <w:numFmt w:val="bullet"/>
      <w:lvlText w:val=""/>
      <w:lvlJc w:val="left"/>
      <w:pPr>
        <w:ind w:left="1759" w:hanging="360"/>
      </w:pPr>
      <w:rPr>
        <w:rFonts w:ascii="Wingdings" w:hAnsi="Wingdings" w:hint="default"/>
      </w:rPr>
    </w:lvl>
    <w:lvl w:ilvl="1" w:tplc="04090003" w:tentative="1">
      <w:start w:val="1"/>
      <w:numFmt w:val="bullet"/>
      <w:lvlText w:val="o"/>
      <w:lvlJc w:val="left"/>
      <w:pPr>
        <w:ind w:left="2479" w:hanging="360"/>
      </w:pPr>
      <w:rPr>
        <w:rFonts w:ascii="Courier New" w:hAnsi="Courier New" w:cs="Courier New" w:hint="default"/>
      </w:rPr>
    </w:lvl>
    <w:lvl w:ilvl="2" w:tplc="04090005" w:tentative="1">
      <w:start w:val="1"/>
      <w:numFmt w:val="bullet"/>
      <w:lvlText w:val=""/>
      <w:lvlJc w:val="left"/>
      <w:pPr>
        <w:ind w:left="3199" w:hanging="360"/>
      </w:pPr>
      <w:rPr>
        <w:rFonts w:ascii="Wingdings" w:hAnsi="Wingdings" w:hint="default"/>
      </w:rPr>
    </w:lvl>
    <w:lvl w:ilvl="3" w:tplc="04090001" w:tentative="1">
      <w:start w:val="1"/>
      <w:numFmt w:val="bullet"/>
      <w:lvlText w:val=""/>
      <w:lvlJc w:val="left"/>
      <w:pPr>
        <w:ind w:left="3919" w:hanging="360"/>
      </w:pPr>
      <w:rPr>
        <w:rFonts w:ascii="Symbol" w:hAnsi="Symbol" w:hint="default"/>
      </w:rPr>
    </w:lvl>
    <w:lvl w:ilvl="4" w:tplc="04090003" w:tentative="1">
      <w:start w:val="1"/>
      <w:numFmt w:val="bullet"/>
      <w:lvlText w:val="o"/>
      <w:lvlJc w:val="left"/>
      <w:pPr>
        <w:ind w:left="4639" w:hanging="360"/>
      </w:pPr>
      <w:rPr>
        <w:rFonts w:ascii="Courier New" w:hAnsi="Courier New" w:cs="Courier New" w:hint="default"/>
      </w:rPr>
    </w:lvl>
    <w:lvl w:ilvl="5" w:tplc="04090005" w:tentative="1">
      <w:start w:val="1"/>
      <w:numFmt w:val="bullet"/>
      <w:lvlText w:val=""/>
      <w:lvlJc w:val="left"/>
      <w:pPr>
        <w:ind w:left="5359" w:hanging="360"/>
      </w:pPr>
      <w:rPr>
        <w:rFonts w:ascii="Wingdings" w:hAnsi="Wingdings" w:hint="default"/>
      </w:rPr>
    </w:lvl>
    <w:lvl w:ilvl="6" w:tplc="04090001" w:tentative="1">
      <w:start w:val="1"/>
      <w:numFmt w:val="bullet"/>
      <w:lvlText w:val=""/>
      <w:lvlJc w:val="left"/>
      <w:pPr>
        <w:ind w:left="6079" w:hanging="360"/>
      </w:pPr>
      <w:rPr>
        <w:rFonts w:ascii="Symbol" w:hAnsi="Symbol" w:hint="default"/>
      </w:rPr>
    </w:lvl>
    <w:lvl w:ilvl="7" w:tplc="04090003" w:tentative="1">
      <w:start w:val="1"/>
      <w:numFmt w:val="bullet"/>
      <w:lvlText w:val="o"/>
      <w:lvlJc w:val="left"/>
      <w:pPr>
        <w:ind w:left="6799" w:hanging="360"/>
      </w:pPr>
      <w:rPr>
        <w:rFonts w:ascii="Courier New" w:hAnsi="Courier New" w:cs="Courier New" w:hint="default"/>
      </w:rPr>
    </w:lvl>
    <w:lvl w:ilvl="8" w:tplc="04090005" w:tentative="1">
      <w:start w:val="1"/>
      <w:numFmt w:val="bullet"/>
      <w:lvlText w:val=""/>
      <w:lvlJc w:val="left"/>
      <w:pPr>
        <w:ind w:left="7519" w:hanging="360"/>
      </w:pPr>
      <w:rPr>
        <w:rFonts w:ascii="Wingdings" w:hAnsi="Wingdings" w:hint="default"/>
      </w:rPr>
    </w:lvl>
  </w:abstractNum>
  <w:num w:numId="1">
    <w:abstractNumId w:val="37"/>
  </w:num>
  <w:num w:numId="2">
    <w:abstractNumId w:val="11"/>
  </w:num>
  <w:num w:numId="3">
    <w:abstractNumId w:val="26"/>
  </w:num>
  <w:num w:numId="4">
    <w:abstractNumId w:val="3"/>
  </w:num>
  <w:num w:numId="5">
    <w:abstractNumId w:val="42"/>
  </w:num>
  <w:num w:numId="6">
    <w:abstractNumId w:val="54"/>
  </w:num>
  <w:num w:numId="7">
    <w:abstractNumId w:val="31"/>
  </w:num>
  <w:num w:numId="8">
    <w:abstractNumId w:val="16"/>
  </w:num>
  <w:num w:numId="9">
    <w:abstractNumId w:val="10"/>
  </w:num>
  <w:num w:numId="10">
    <w:abstractNumId w:val="59"/>
  </w:num>
  <w:num w:numId="11">
    <w:abstractNumId w:val="47"/>
  </w:num>
  <w:num w:numId="12">
    <w:abstractNumId w:val="57"/>
  </w:num>
  <w:num w:numId="13">
    <w:abstractNumId w:val="51"/>
  </w:num>
  <w:num w:numId="14">
    <w:abstractNumId w:val="13"/>
  </w:num>
  <w:num w:numId="15">
    <w:abstractNumId w:val="29"/>
  </w:num>
  <w:num w:numId="16">
    <w:abstractNumId w:val="5"/>
  </w:num>
  <w:num w:numId="17">
    <w:abstractNumId w:val="9"/>
  </w:num>
  <w:num w:numId="18">
    <w:abstractNumId w:val="36"/>
  </w:num>
  <w:num w:numId="19">
    <w:abstractNumId w:val="24"/>
  </w:num>
  <w:num w:numId="20">
    <w:abstractNumId w:val="41"/>
  </w:num>
  <w:num w:numId="21">
    <w:abstractNumId w:val="27"/>
  </w:num>
  <w:num w:numId="22">
    <w:abstractNumId w:val="19"/>
  </w:num>
  <w:num w:numId="23">
    <w:abstractNumId w:val="44"/>
  </w:num>
  <w:num w:numId="24">
    <w:abstractNumId w:val="48"/>
  </w:num>
  <w:num w:numId="25">
    <w:abstractNumId w:val="43"/>
  </w:num>
  <w:num w:numId="26">
    <w:abstractNumId w:val="45"/>
  </w:num>
  <w:num w:numId="27">
    <w:abstractNumId w:val="28"/>
  </w:num>
  <w:num w:numId="28">
    <w:abstractNumId w:val="46"/>
  </w:num>
  <w:num w:numId="29">
    <w:abstractNumId w:val="20"/>
  </w:num>
  <w:num w:numId="30">
    <w:abstractNumId w:val="2"/>
  </w:num>
  <w:num w:numId="31">
    <w:abstractNumId w:val="22"/>
  </w:num>
  <w:num w:numId="32">
    <w:abstractNumId w:val="53"/>
  </w:num>
  <w:num w:numId="33">
    <w:abstractNumId w:val="25"/>
  </w:num>
  <w:num w:numId="34">
    <w:abstractNumId w:val="30"/>
  </w:num>
  <w:num w:numId="35">
    <w:abstractNumId w:val="32"/>
  </w:num>
  <w:num w:numId="36">
    <w:abstractNumId w:val="50"/>
  </w:num>
  <w:num w:numId="37">
    <w:abstractNumId w:val="38"/>
  </w:num>
  <w:num w:numId="38">
    <w:abstractNumId w:val="33"/>
  </w:num>
  <w:num w:numId="39">
    <w:abstractNumId w:val="35"/>
  </w:num>
  <w:num w:numId="40">
    <w:abstractNumId w:val="17"/>
  </w:num>
  <w:num w:numId="41">
    <w:abstractNumId w:val="58"/>
  </w:num>
  <w:num w:numId="42">
    <w:abstractNumId w:val="52"/>
  </w:num>
  <w:num w:numId="43">
    <w:abstractNumId w:val="49"/>
  </w:num>
  <w:num w:numId="44">
    <w:abstractNumId w:val="18"/>
  </w:num>
  <w:num w:numId="45">
    <w:abstractNumId w:val="55"/>
  </w:num>
  <w:num w:numId="46">
    <w:abstractNumId w:val="40"/>
  </w:num>
  <w:num w:numId="47">
    <w:abstractNumId w:val="34"/>
  </w:num>
  <w:num w:numId="48">
    <w:abstractNumId w:val="39"/>
  </w:num>
  <w:num w:numId="49">
    <w:abstractNumId w:val="4"/>
  </w:num>
  <w:num w:numId="50">
    <w:abstractNumId w:val="6"/>
  </w:num>
  <w:num w:numId="51">
    <w:abstractNumId w:val="7"/>
  </w:num>
  <w:num w:numId="52">
    <w:abstractNumId w:val="15"/>
  </w:num>
  <w:num w:numId="53">
    <w:abstractNumId w:val="23"/>
  </w:num>
  <w:num w:numId="54">
    <w:abstractNumId w:val="12"/>
  </w:num>
  <w:num w:numId="55">
    <w:abstractNumId w:val="60"/>
  </w:num>
  <w:num w:numId="56">
    <w:abstractNumId w:val="21"/>
  </w:num>
  <w:num w:numId="57">
    <w:abstractNumId w:val="8"/>
  </w:num>
  <w:num w:numId="58">
    <w:abstractNumId w:val="14"/>
  </w:num>
  <w:num w:numId="59">
    <w:abstractNumId w:val="5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0004"/>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FELayout/>
  </w:compat>
  <w:rsids>
    <w:rsidRoot w:val="00E96769"/>
    <w:rsid w:val="000004E6"/>
    <w:rsid w:val="0000055C"/>
    <w:rsid w:val="00000968"/>
    <w:rsid w:val="000010B8"/>
    <w:rsid w:val="0000133F"/>
    <w:rsid w:val="00002BA5"/>
    <w:rsid w:val="00002BCE"/>
    <w:rsid w:val="00002D4A"/>
    <w:rsid w:val="00003FBA"/>
    <w:rsid w:val="00004163"/>
    <w:rsid w:val="00004199"/>
    <w:rsid w:val="000041B2"/>
    <w:rsid w:val="00004B1F"/>
    <w:rsid w:val="00004C3E"/>
    <w:rsid w:val="00004D5B"/>
    <w:rsid w:val="00006B30"/>
    <w:rsid w:val="000100B8"/>
    <w:rsid w:val="00010170"/>
    <w:rsid w:val="00010E87"/>
    <w:rsid w:val="000110ED"/>
    <w:rsid w:val="000128D7"/>
    <w:rsid w:val="00012BFE"/>
    <w:rsid w:val="000136B7"/>
    <w:rsid w:val="000136F6"/>
    <w:rsid w:val="00013788"/>
    <w:rsid w:val="000138AC"/>
    <w:rsid w:val="00013BDA"/>
    <w:rsid w:val="00014B8B"/>
    <w:rsid w:val="00015BBD"/>
    <w:rsid w:val="00015D2C"/>
    <w:rsid w:val="00016C7F"/>
    <w:rsid w:val="000205E0"/>
    <w:rsid w:val="00021AF3"/>
    <w:rsid w:val="000229F2"/>
    <w:rsid w:val="00022A58"/>
    <w:rsid w:val="0002364B"/>
    <w:rsid w:val="00023955"/>
    <w:rsid w:val="00023D3C"/>
    <w:rsid w:val="00023E70"/>
    <w:rsid w:val="00024164"/>
    <w:rsid w:val="0002423D"/>
    <w:rsid w:val="000243E5"/>
    <w:rsid w:val="000248ED"/>
    <w:rsid w:val="00024CE3"/>
    <w:rsid w:val="000260FE"/>
    <w:rsid w:val="00026211"/>
    <w:rsid w:val="000279F9"/>
    <w:rsid w:val="000314B3"/>
    <w:rsid w:val="000318D9"/>
    <w:rsid w:val="00031904"/>
    <w:rsid w:val="0003274F"/>
    <w:rsid w:val="000328D6"/>
    <w:rsid w:val="00032DB2"/>
    <w:rsid w:val="00033153"/>
    <w:rsid w:val="00033FC6"/>
    <w:rsid w:val="00034544"/>
    <w:rsid w:val="00034C43"/>
    <w:rsid w:val="00035022"/>
    <w:rsid w:val="000352E0"/>
    <w:rsid w:val="000356B2"/>
    <w:rsid w:val="00035EC5"/>
    <w:rsid w:val="00037F12"/>
    <w:rsid w:val="00040C20"/>
    <w:rsid w:val="00041466"/>
    <w:rsid w:val="0004158A"/>
    <w:rsid w:val="000425FA"/>
    <w:rsid w:val="00043374"/>
    <w:rsid w:val="00043816"/>
    <w:rsid w:val="000443C5"/>
    <w:rsid w:val="000445AF"/>
    <w:rsid w:val="00044B32"/>
    <w:rsid w:val="000453EC"/>
    <w:rsid w:val="00045BC2"/>
    <w:rsid w:val="00045D1B"/>
    <w:rsid w:val="0004605B"/>
    <w:rsid w:val="0004621F"/>
    <w:rsid w:val="00046782"/>
    <w:rsid w:val="00046A7E"/>
    <w:rsid w:val="000500CA"/>
    <w:rsid w:val="000511FD"/>
    <w:rsid w:val="00051436"/>
    <w:rsid w:val="00051A74"/>
    <w:rsid w:val="00052229"/>
    <w:rsid w:val="00052F1A"/>
    <w:rsid w:val="00053B4F"/>
    <w:rsid w:val="00054600"/>
    <w:rsid w:val="0005467F"/>
    <w:rsid w:val="0005514F"/>
    <w:rsid w:val="000552DF"/>
    <w:rsid w:val="00055C53"/>
    <w:rsid w:val="00055F00"/>
    <w:rsid w:val="00056069"/>
    <w:rsid w:val="000575AA"/>
    <w:rsid w:val="00057A14"/>
    <w:rsid w:val="00057A88"/>
    <w:rsid w:val="0006069E"/>
    <w:rsid w:val="00060D07"/>
    <w:rsid w:val="00062B92"/>
    <w:rsid w:val="000633DB"/>
    <w:rsid w:val="00063FC3"/>
    <w:rsid w:val="00064871"/>
    <w:rsid w:val="00064D45"/>
    <w:rsid w:val="00064D69"/>
    <w:rsid w:val="000664E3"/>
    <w:rsid w:val="0006706A"/>
    <w:rsid w:val="000672E0"/>
    <w:rsid w:val="00067AF4"/>
    <w:rsid w:val="000705E5"/>
    <w:rsid w:val="00071B0B"/>
    <w:rsid w:val="00072893"/>
    <w:rsid w:val="00072FEB"/>
    <w:rsid w:val="000730BA"/>
    <w:rsid w:val="00073464"/>
    <w:rsid w:val="00073929"/>
    <w:rsid w:val="0007458D"/>
    <w:rsid w:val="0007480C"/>
    <w:rsid w:val="0007596C"/>
    <w:rsid w:val="00075C4A"/>
    <w:rsid w:val="00075FA0"/>
    <w:rsid w:val="000763EF"/>
    <w:rsid w:val="00076459"/>
    <w:rsid w:val="00076A4C"/>
    <w:rsid w:val="00077490"/>
    <w:rsid w:val="00077951"/>
    <w:rsid w:val="00080E96"/>
    <w:rsid w:val="000812B1"/>
    <w:rsid w:val="000835C3"/>
    <w:rsid w:val="00083783"/>
    <w:rsid w:val="000858CC"/>
    <w:rsid w:val="00085FED"/>
    <w:rsid w:val="0008607B"/>
    <w:rsid w:val="00086E47"/>
    <w:rsid w:val="00087649"/>
    <w:rsid w:val="000904E5"/>
    <w:rsid w:val="00091418"/>
    <w:rsid w:val="00091471"/>
    <w:rsid w:val="00091B8C"/>
    <w:rsid w:val="00092470"/>
    <w:rsid w:val="0009267F"/>
    <w:rsid w:val="000936EF"/>
    <w:rsid w:val="00093A51"/>
    <w:rsid w:val="00093B9B"/>
    <w:rsid w:val="000949DA"/>
    <w:rsid w:val="000951A4"/>
    <w:rsid w:val="000953A5"/>
    <w:rsid w:val="00095429"/>
    <w:rsid w:val="00096320"/>
    <w:rsid w:val="000972A8"/>
    <w:rsid w:val="000A1818"/>
    <w:rsid w:val="000A20D3"/>
    <w:rsid w:val="000A25B6"/>
    <w:rsid w:val="000A2A30"/>
    <w:rsid w:val="000A38CC"/>
    <w:rsid w:val="000A3978"/>
    <w:rsid w:val="000A48F6"/>
    <w:rsid w:val="000A492C"/>
    <w:rsid w:val="000A4A50"/>
    <w:rsid w:val="000A644F"/>
    <w:rsid w:val="000A6704"/>
    <w:rsid w:val="000A69CB"/>
    <w:rsid w:val="000A6A52"/>
    <w:rsid w:val="000A6D07"/>
    <w:rsid w:val="000A76F0"/>
    <w:rsid w:val="000A77DE"/>
    <w:rsid w:val="000B002D"/>
    <w:rsid w:val="000B0357"/>
    <w:rsid w:val="000B04CD"/>
    <w:rsid w:val="000B0A16"/>
    <w:rsid w:val="000B11CA"/>
    <w:rsid w:val="000B31A2"/>
    <w:rsid w:val="000B464F"/>
    <w:rsid w:val="000B4B04"/>
    <w:rsid w:val="000B4ED9"/>
    <w:rsid w:val="000B4F5F"/>
    <w:rsid w:val="000B4FEB"/>
    <w:rsid w:val="000B6119"/>
    <w:rsid w:val="000B615C"/>
    <w:rsid w:val="000B6672"/>
    <w:rsid w:val="000B6810"/>
    <w:rsid w:val="000B71D5"/>
    <w:rsid w:val="000B722D"/>
    <w:rsid w:val="000B7CCE"/>
    <w:rsid w:val="000C0F87"/>
    <w:rsid w:val="000C0FD7"/>
    <w:rsid w:val="000C1256"/>
    <w:rsid w:val="000C31E3"/>
    <w:rsid w:val="000C39BB"/>
    <w:rsid w:val="000C3A5D"/>
    <w:rsid w:val="000C49B4"/>
    <w:rsid w:val="000C4C09"/>
    <w:rsid w:val="000C535F"/>
    <w:rsid w:val="000C57C5"/>
    <w:rsid w:val="000C71A0"/>
    <w:rsid w:val="000C7430"/>
    <w:rsid w:val="000C7AC1"/>
    <w:rsid w:val="000C7C87"/>
    <w:rsid w:val="000D0078"/>
    <w:rsid w:val="000D0A61"/>
    <w:rsid w:val="000D18A7"/>
    <w:rsid w:val="000D2B16"/>
    <w:rsid w:val="000D2E4D"/>
    <w:rsid w:val="000D3421"/>
    <w:rsid w:val="000D3642"/>
    <w:rsid w:val="000D3747"/>
    <w:rsid w:val="000D376A"/>
    <w:rsid w:val="000D3A95"/>
    <w:rsid w:val="000D4100"/>
    <w:rsid w:val="000D5F7F"/>
    <w:rsid w:val="000D67BC"/>
    <w:rsid w:val="000E4AE5"/>
    <w:rsid w:val="000E4DF9"/>
    <w:rsid w:val="000E4F29"/>
    <w:rsid w:val="000E58A0"/>
    <w:rsid w:val="000E5E08"/>
    <w:rsid w:val="000E6400"/>
    <w:rsid w:val="000E6F65"/>
    <w:rsid w:val="000E7035"/>
    <w:rsid w:val="000E752A"/>
    <w:rsid w:val="000F0058"/>
    <w:rsid w:val="000F0485"/>
    <w:rsid w:val="000F0E4D"/>
    <w:rsid w:val="000F1A7C"/>
    <w:rsid w:val="000F1D71"/>
    <w:rsid w:val="000F223C"/>
    <w:rsid w:val="000F2570"/>
    <w:rsid w:val="000F3462"/>
    <w:rsid w:val="000F402C"/>
    <w:rsid w:val="000F44BC"/>
    <w:rsid w:val="000F48FA"/>
    <w:rsid w:val="000F4C17"/>
    <w:rsid w:val="000F502B"/>
    <w:rsid w:val="000F536E"/>
    <w:rsid w:val="000F5AC2"/>
    <w:rsid w:val="000F5B7E"/>
    <w:rsid w:val="000F668A"/>
    <w:rsid w:val="000F6AC5"/>
    <w:rsid w:val="000F6C4C"/>
    <w:rsid w:val="000F765D"/>
    <w:rsid w:val="000F775F"/>
    <w:rsid w:val="00100483"/>
    <w:rsid w:val="0010135B"/>
    <w:rsid w:val="0010181F"/>
    <w:rsid w:val="00103138"/>
    <w:rsid w:val="001031DF"/>
    <w:rsid w:val="00103C32"/>
    <w:rsid w:val="00104097"/>
    <w:rsid w:val="0010660F"/>
    <w:rsid w:val="00106F08"/>
    <w:rsid w:val="00107476"/>
    <w:rsid w:val="00107700"/>
    <w:rsid w:val="0011029C"/>
    <w:rsid w:val="001123F8"/>
    <w:rsid w:val="00112996"/>
    <w:rsid w:val="001133DB"/>
    <w:rsid w:val="00113664"/>
    <w:rsid w:val="0011439B"/>
    <w:rsid w:val="00114C15"/>
    <w:rsid w:val="00114C21"/>
    <w:rsid w:val="00114CC5"/>
    <w:rsid w:val="001155E5"/>
    <w:rsid w:val="0011581F"/>
    <w:rsid w:val="001158F4"/>
    <w:rsid w:val="001159EB"/>
    <w:rsid w:val="00115FA9"/>
    <w:rsid w:val="0011647D"/>
    <w:rsid w:val="00116CC0"/>
    <w:rsid w:val="001172EF"/>
    <w:rsid w:val="001212DD"/>
    <w:rsid w:val="0012133D"/>
    <w:rsid w:val="001215AF"/>
    <w:rsid w:val="0012197A"/>
    <w:rsid w:val="00121CAA"/>
    <w:rsid w:val="001234C6"/>
    <w:rsid w:val="0012396C"/>
    <w:rsid w:val="00124EC3"/>
    <w:rsid w:val="001260DA"/>
    <w:rsid w:val="001261B0"/>
    <w:rsid w:val="0012628B"/>
    <w:rsid w:val="00126E91"/>
    <w:rsid w:val="00127118"/>
    <w:rsid w:val="00127649"/>
    <w:rsid w:val="00130296"/>
    <w:rsid w:val="0013083B"/>
    <w:rsid w:val="00130AC3"/>
    <w:rsid w:val="00130CBB"/>
    <w:rsid w:val="00130EA9"/>
    <w:rsid w:val="001311B8"/>
    <w:rsid w:val="0013175F"/>
    <w:rsid w:val="001328A6"/>
    <w:rsid w:val="00133409"/>
    <w:rsid w:val="00133AAC"/>
    <w:rsid w:val="00135E98"/>
    <w:rsid w:val="001367B4"/>
    <w:rsid w:val="00136A48"/>
    <w:rsid w:val="00136B33"/>
    <w:rsid w:val="00136BFE"/>
    <w:rsid w:val="001370FB"/>
    <w:rsid w:val="00137D0C"/>
    <w:rsid w:val="00140F43"/>
    <w:rsid w:val="00141462"/>
    <w:rsid w:val="001423E1"/>
    <w:rsid w:val="001427FB"/>
    <w:rsid w:val="00142A68"/>
    <w:rsid w:val="001439C3"/>
    <w:rsid w:val="00144D1B"/>
    <w:rsid w:val="00147656"/>
    <w:rsid w:val="00147CDD"/>
    <w:rsid w:val="00150D4E"/>
    <w:rsid w:val="001513C7"/>
    <w:rsid w:val="0015245C"/>
    <w:rsid w:val="00152990"/>
    <w:rsid w:val="00152A08"/>
    <w:rsid w:val="001533B5"/>
    <w:rsid w:val="00153411"/>
    <w:rsid w:val="00153496"/>
    <w:rsid w:val="00153846"/>
    <w:rsid w:val="00154546"/>
    <w:rsid w:val="00155CC5"/>
    <w:rsid w:val="00155F46"/>
    <w:rsid w:val="001560B8"/>
    <w:rsid w:val="0015686A"/>
    <w:rsid w:val="00156A69"/>
    <w:rsid w:val="00156F13"/>
    <w:rsid w:val="00157AA7"/>
    <w:rsid w:val="00157B51"/>
    <w:rsid w:val="00160DD2"/>
    <w:rsid w:val="00161F30"/>
    <w:rsid w:val="001620F4"/>
    <w:rsid w:val="00162163"/>
    <w:rsid w:val="001626C5"/>
    <w:rsid w:val="00162B29"/>
    <w:rsid w:val="00163038"/>
    <w:rsid w:val="001638DB"/>
    <w:rsid w:val="00163ADA"/>
    <w:rsid w:val="00163DCC"/>
    <w:rsid w:val="00163FBC"/>
    <w:rsid w:val="00165117"/>
    <w:rsid w:val="00165194"/>
    <w:rsid w:val="001660A7"/>
    <w:rsid w:val="001665C1"/>
    <w:rsid w:val="001678CC"/>
    <w:rsid w:val="00167AF3"/>
    <w:rsid w:val="00167F0B"/>
    <w:rsid w:val="00171AFD"/>
    <w:rsid w:val="00172106"/>
    <w:rsid w:val="00172454"/>
    <w:rsid w:val="001730EC"/>
    <w:rsid w:val="0017407C"/>
    <w:rsid w:val="0017453D"/>
    <w:rsid w:val="00174686"/>
    <w:rsid w:val="00174731"/>
    <w:rsid w:val="001747CA"/>
    <w:rsid w:val="001753B8"/>
    <w:rsid w:val="00175C2B"/>
    <w:rsid w:val="001760A7"/>
    <w:rsid w:val="00176196"/>
    <w:rsid w:val="00180BED"/>
    <w:rsid w:val="0018114F"/>
    <w:rsid w:val="001816A5"/>
    <w:rsid w:val="00181D9C"/>
    <w:rsid w:val="00181E22"/>
    <w:rsid w:val="00181EB9"/>
    <w:rsid w:val="001826CB"/>
    <w:rsid w:val="00182749"/>
    <w:rsid w:val="001827CF"/>
    <w:rsid w:val="00183826"/>
    <w:rsid w:val="00183A79"/>
    <w:rsid w:val="00183B3D"/>
    <w:rsid w:val="00184B4F"/>
    <w:rsid w:val="00184F59"/>
    <w:rsid w:val="001858D1"/>
    <w:rsid w:val="00185AE6"/>
    <w:rsid w:val="00185BA6"/>
    <w:rsid w:val="00186EF0"/>
    <w:rsid w:val="0018729A"/>
    <w:rsid w:val="00187494"/>
    <w:rsid w:val="00187854"/>
    <w:rsid w:val="00187B49"/>
    <w:rsid w:val="00190BBC"/>
    <w:rsid w:val="0019152E"/>
    <w:rsid w:val="001917EE"/>
    <w:rsid w:val="0019218E"/>
    <w:rsid w:val="00192310"/>
    <w:rsid w:val="0019355C"/>
    <w:rsid w:val="00194F0A"/>
    <w:rsid w:val="00194F69"/>
    <w:rsid w:val="00195D09"/>
    <w:rsid w:val="001963DC"/>
    <w:rsid w:val="0019691F"/>
    <w:rsid w:val="00197026"/>
    <w:rsid w:val="00197256"/>
    <w:rsid w:val="00197723"/>
    <w:rsid w:val="001A0893"/>
    <w:rsid w:val="001A0D8B"/>
    <w:rsid w:val="001A0E3E"/>
    <w:rsid w:val="001A124B"/>
    <w:rsid w:val="001A2005"/>
    <w:rsid w:val="001A34C0"/>
    <w:rsid w:val="001A42EA"/>
    <w:rsid w:val="001A48EC"/>
    <w:rsid w:val="001A5324"/>
    <w:rsid w:val="001A60E8"/>
    <w:rsid w:val="001A667A"/>
    <w:rsid w:val="001A6E5F"/>
    <w:rsid w:val="001A7B7A"/>
    <w:rsid w:val="001A7CEF"/>
    <w:rsid w:val="001B03B8"/>
    <w:rsid w:val="001B1084"/>
    <w:rsid w:val="001B1270"/>
    <w:rsid w:val="001B172F"/>
    <w:rsid w:val="001B1836"/>
    <w:rsid w:val="001B190D"/>
    <w:rsid w:val="001B1A98"/>
    <w:rsid w:val="001B2143"/>
    <w:rsid w:val="001B2B1A"/>
    <w:rsid w:val="001B386D"/>
    <w:rsid w:val="001B3CFE"/>
    <w:rsid w:val="001B5352"/>
    <w:rsid w:val="001B6D0F"/>
    <w:rsid w:val="001B7F9C"/>
    <w:rsid w:val="001C0E13"/>
    <w:rsid w:val="001C15AE"/>
    <w:rsid w:val="001C183E"/>
    <w:rsid w:val="001C1E80"/>
    <w:rsid w:val="001C2331"/>
    <w:rsid w:val="001C4101"/>
    <w:rsid w:val="001C4144"/>
    <w:rsid w:val="001C47E5"/>
    <w:rsid w:val="001C4D4F"/>
    <w:rsid w:val="001D0723"/>
    <w:rsid w:val="001D0AF7"/>
    <w:rsid w:val="001D1715"/>
    <w:rsid w:val="001D1C72"/>
    <w:rsid w:val="001D247B"/>
    <w:rsid w:val="001D2BC0"/>
    <w:rsid w:val="001D3002"/>
    <w:rsid w:val="001D32D8"/>
    <w:rsid w:val="001D37A0"/>
    <w:rsid w:val="001D3F99"/>
    <w:rsid w:val="001D4F6F"/>
    <w:rsid w:val="001D5114"/>
    <w:rsid w:val="001D74A9"/>
    <w:rsid w:val="001D74DB"/>
    <w:rsid w:val="001D7870"/>
    <w:rsid w:val="001E04DE"/>
    <w:rsid w:val="001E0AC6"/>
    <w:rsid w:val="001E17B0"/>
    <w:rsid w:val="001E1C88"/>
    <w:rsid w:val="001E209B"/>
    <w:rsid w:val="001E296D"/>
    <w:rsid w:val="001E2999"/>
    <w:rsid w:val="001E42A4"/>
    <w:rsid w:val="001E569F"/>
    <w:rsid w:val="001E5FD9"/>
    <w:rsid w:val="001E6C97"/>
    <w:rsid w:val="001E7291"/>
    <w:rsid w:val="001E7B57"/>
    <w:rsid w:val="001E7EC7"/>
    <w:rsid w:val="001E7FFC"/>
    <w:rsid w:val="001F03E6"/>
    <w:rsid w:val="001F0DBB"/>
    <w:rsid w:val="001F0F26"/>
    <w:rsid w:val="001F129D"/>
    <w:rsid w:val="001F1696"/>
    <w:rsid w:val="001F25B7"/>
    <w:rsid w:val="001F3166"/>
    <w:rsid w:val="001F3412"/>
    <w:rsid w:val="001F38D6"/>
    <w:rsid w:val="001F3F4F"/>
    <w:rsid w:val="001F4285"/>
    <w:rsid w:val="001F4D0A"/>
    <w:rsid w:val="001F5596"/>
    <w:rsid w:val="001F6640"/>
    <w:rsid w:val="001F7264"/>
    <w:rsid w:val="001F751D"/>
    <w:rsid w:val="001F771A"/>
    <w:rsid w:val="00200233"/>
    <w:rsid w:val="002004D9"/>
    <w:rsid w:val="00200577"/>
    <w:rsid w:val="00200B1B"/>
    <w:rsid w:val="00202251"/>
    <w:rsid w:val="00202B28"/>
    <w:rsid w:val="00203376"/>
    <w:rsid w:val="002033C5"/>
    <w:rsid w:val="00203401"/>
    <w:rsid w:val="002038C1"/>
    <w:rsid w:val="00203A4B"/>
    <w:rsid w:val="00203C32"/>
    <w:rsid w:val="00204AD5"/>
    <w:rsid w:val="00205AA2"/>
    <w:rsid w:val="00206AED"/>
    <w:rsid w:val="0020721C"/>
    <w:rsid w:val="0021043C"/>
    <w:rsid w:val="0021188D"/>
    <w:rsid w:val="002118DE"/>
    <w:rsid w:val="00211973"/>
    <w:rsid w:val="00211B11"/>
    <w:rsid w:val="0021213E"/>
    <w:rsid w:val="00212327"/>
    <w:rsid w:val="002128AC"/>
    <w:rsid w:val="00212F58"/>
    <w:rsid w:val="00212F65"/>
    <w:rsid w:val="00212FFC"/>
    <w:rsid w:val="0021323C"/>
    <w:rsid w:val="002137F3"/>
    <w:rsid w:val="0021389C"/>
    <w:rsid w:val="00214408"/>
    <w:rsid w:val="00215801"/>
    <w:rsid w:val="00215815"/>
    <w:rsid w:val="00215A1A"/>
    <w:rsid w:val="002162B7"/>
    <w:rsid w:val="0021738C"/>
    <w:rsid w:val="00217D7A"/>
    <w:rsid w:val="002203B3"/>
    <w:rsid w:val="002210EE"/>
    <w:rsid w:val="002230F4"/>
    <w:rsid w:val="0022375C"/>
    <w:rsid w:val="00223CF0"/>
    <w:rsid w:val="002243B8"/>
    <w:rsid w:val="00224B3E"/>
    <w:rsid w:val="00226B61"/>
    <w:rsid w:val="0022709D"/>
    <w:rsid w:val="0022799D"/>
    <w:rsid w:val="00227BE8"/>
    <w:rsid w:val="00227BFC"/>
    <w:rsid w:val="00230042"/>
    <w:rsid w:val="00230132"/>
    <w:rsid w:val="002308EF"/>
    <w:rsid w:val="00230B8F"/>
    <w:rsid w:val="00231B2B"/>
    <w:rsid w:val="00231B73"/>
    <w:rsid w:val="00232D13"/>
    <w:rsid w:val="002337FC"/>
    <w:rsid w:val="00233A58"/>
    <w:rsid w:val="00233FE9"/>
    <w:rsid w:val="0023409F"/>
    <w:rsid w:val="0023592C"/>
    <w:rsid w:val="00236EEB"/>
    <w:rsid w:val="00236F65"/>
    <w:rsid w:val="002375E7"/>
    <w:rsid w:val="0023768F"/>
    <w:rsid w:val="00237BBD"/>
    <w:rsid w:val="002405C8"/>
    <w:rsid w:val="0024087F"/>
    <w:rsid w:val="00240AF3"/>
    <w:rsid w:val="00240B8B"/>
    <w:rsid w:val="002410EC"/>
    <w:rsid w:val="00241256"/>
    <w:rsid w:val="0024136A"/>
    <w:rsid w:val="002417DB"/>
    <w:rsid w:val="00243119"/>
    <w:rsid w:val="00243C73"/>
    <w:rsid w:val="00244274"/>
    <w:rsid w:val="0024438B"/>
    <w:rsid w:val="002445F8"/>
    <w:rsid w:val="002446A6"/>
    <w:rsid w:val="0024487E"/>
    <w:rsid w:val="0024589A"/>
    <w:rsid w:val="00245C4C"/>
    <w:rsid w:val="0024681C"/>
    <w:rsid w:val="002473A7"/>
    <w:rsid w:val="00247CAC"/>
    <w:rsid w:val="0025073E"/>
    <w:rsid w:val="00250754"/>
    <w:rsid w:val="00250D76"/>
    <w:rsid w:val="002512CE"/>
    <w:rsid w:val="00251546"/>
    <w:rsid w:val="00254876"/>
    <w:rsid w:val="0025495D"/>
    <w:rsid w:val="002552D9"/>
    <w:rsid w:val="00255515"/>
    <w:rsid w:val="002555F6"/>
    <w:rsid w:val="0025566E"/>
    <w:rsid w:val="00255A75"/>
    <w:rsid w:val="00255B73"/>
    <w:rsid w:val="00256014"/>
    <w:rsid w:val="00257BFE"/>
    <w:rsid w:val="00260E90"/>
    <w:rsid w:val="00262D2C"/>
    <w:rsid w:val="002630B7"/>
    <w:rsid w:val="00263261"/>
    <w:rsid w:val="00263320"/>
    <w:rsid w:val="0026385D"/>
    <w:rsid w:val="00263ADB"/>
    <w:rsid w:val="002648B1"/>
    <w:rsid w:val="00264AE7"/>
    <w:rsid w:val="00264F3E"/>
    <w:rsid w:val="00265886"/>
    <w:rsid w:val="0026588B"/>
    <w:rsid w:val="00265B5D"/>
    <w:rsid w:val="00265BE5"/>
    <w:rsid w:val="00265CB9"/>
    <w:rsid w:val="00266DF4"/>
    <w:rsid w:val="00267679"/>
    <w:rsid w:val="0027063B"/>
    <w:rsid w:val="002706ED"/>
    <w:rsid w:val="00271001"/>
    <w:rsid w:val="002725A8"/>
    <w:rsid w:val="00272CCF"/>
    <w:rsid w:val="0027302C"/>
    <w:rsid w:val="00273C63"/>
    <w:rsid w:val="002743E6"/>
    <w:rsid w:val="00275A75"/>
    <w:rsid w:val="002776F2"/>
    <w:rsid w:val="00283CBC"/>
    <w:rsid w:val="00284487"/>
    <w:rsid w:val="002852BD"/>
    <w:rsid w:val="0028694D"/>
    <w:rsid w:val="00287020"/>
    <w:rsid w:val="00287E01"/>
    <w:rsid w:val="00290ACD"/>
    <w:rsid w:val="00291A79"/>
    <w:rsid w:val="00291DA3"/>
    <w:rsid w:val="00291DE7"/>
    <w:rsid w:val="002942C5"/>
    <w:rsid w:val="002942CA"/>
    <w:rsid w:val="00294E67"/>
    <w:rsid w:val="0029541B"/>
    <w:rsid w:val="00296456"/>
    <w:rsid w:val="002971D2"/>
    <w:rsid w:val="00297E2C"/>
    <w:rsid w:val="002A042F"/>
    <w:rsid w:val="002A092A"/>
    <w:rsid w:val="002A139A"/>
    <w:rsid w:val="002A1A63"/>
    <w:rsid w:val="002A3880"/>
    <w:rsid w:val="002A3E47"/>
    <w:rsid w:val="002A553E"/>
    <w:rsid w:val="002A5653"/>
    <w:rsid w:val="002A5806"/>
    <w:rsid w:val="002A5B6F"/>
    <w:rsid w:val="002A6187"/>
    <w:rsid w:val="002A6456"/>
    <w:rsid w:val="002A703C"/>
    <w:rsid w:val="002A72BD"/>
    <w:rsid w:val="002A75B0"/>
    <w:rsid w:val="002A762F"/>
    <w:rsid w:val="002A7DC3"/>
    <w:rsid w:val="002A7FC5"/>
    <w:rsid w:val="002B0AE3"/>
    <w:rsid w:val="002B0B9C"/>
    <w:rsid w:val="002B1FAD"/>
    <w:rsid w:val="002B23EA"/>
    <w:rsid w:val="002B3162"/>
    <w:rsid w:val="002B328F"/>
    <w:rsid w:val="002B45C0"/>
    <w:rsid w:val="002B57C4"/>
    <w:rsid w:val="002B57F1"/>
    <w:rsid w:val="002B594D"/>
    <w:rsid w:val="002B5BE6"/>
    <w:rsid w:val="002B6303"/>
    <w:rsid w:val="002B65EF"/>
    <w:rsid w:val="002B676E"/>
    <w:rsid w:val="002B6F6A"/>
    <w:rsid w:val="002B7189"/>
    <w:rsid w:val="002B78B3"/>
    <w:rsid w:val="002B796A"/>
    <w:rsid w:val="002C0890"/>
    <w:rsid w:val="002C0BD9"/>
    <w:rsid w:val="002C135A"/>
    <w:rsid w:val="002C2FAA"/>
    <w:rsid w:val="002C3210"/>
    <w:rsid w:val="002C3539"/>
    <w:rsid w:val="002C44FD"/>
    <w:rsid w:val="002D03EF"/>
    <w:rsid w:val="002D065C"/>
    <w:rsid w:val="002D153C"/>
    <w:rsid w:val="002D1979"/>
    <w:rsid w:val="002D1A8C"/>
    <w:rsid w:val="002D2779"/>
    <w:rsid w:val="002D288A"/>
    <w:rsid w:val="002D2C31"/>
    <w:rsid w:val="002D3000"/>
    <w:rsid w:val="002D34D5"/>
    <w:rsid w:val="002D3843"/>
    <w:rsid w:val="002D3F95"/>
    <w:rsid w:val="002D454A"/>
    <w:rsid w:val="002D47B0"/>
    <w:rsid w:val="002D5770"/>
    <w:rsid w:val="002D59A0"/>
    <w:rsid w:val="002D6079"/>
    <w:rsid w:val="002D630B"/>
    <w:rsid w:val="002D6478"/>
    <w:rsid w:val="002D67D2"/>
    <w:rsid w:val="002D777C"/>
    <w:rsid w:val="002D7ACC"/>
    <w:rsid w:val="002E024E"/>
    <w:rsid w:val="002E0B27"/>
    <w:rsid w:val="002E1152"/>
    <w:rsid w:val="002E123B"/>
    <w:rsid w:val="002E151E"/>
    <w:rsid w:val="002E191D"/>
    <w:rsid w:val="002E1E31"/>
    <w:rsid w:val="002E2B2D"/>
    <w:rsid w:val="002E39CD"/>
    <w:rsid w:val="002E4CC3"/>
    <w:rsid w:val="002E54CC"/>
    <w:rsid w:val="002E5546"/>
    <w:rsid w:val="002E5E56"/>
    <w:rsid w:val="002E62A0"/>
    <w:rsid w:val="002E7755"/>
    <w:rsid w:val="002E7D8E"/>
    <w:rsid w:val="002F0B08"/>
    <w:rsid w:val="002F0CFC"/>
    <w:rsid w:val="002F17FE"/>
    <w:rsid w:val="002F190F"/>
    <w:rsid w:val="002F220C"/>
    <w:rsid w:val="002F2906"/>
    <w:rsid w:val="002F2A79"/>
    <w:rsid w:val="002F383E"/>
    <w:rsid w:val="002F4664"/>
    <w:rsid w:val="002F4E05"/>
    <w:rsid w:val="002F6068"/>
    <w:rsid w:val="002F656B"/>
    <w:rsid w:val="002F70BC"/>
    <w:rsid w:val="002F72E2"/>
    <w:rsid w:val="0030001A"/>
    <w:rsid w:val="0030055B"/>
    <w:rsid w:val="00302291"/>
    <w:rsid w:val="00303280"/>
    <w:rsid w:val="00303E3D"/>
    <w:rsid w:val="003043CC"/>
    <w:rsid w:val="00305DE9"/>
    <w:rsid w:val="003060F3"/>
    <w:rsid w:val="00307CDF"/>
    <w:rsid w:val="00307E8A"/>
    <w:rsid w:val="0031043E"/>
    <w:rsid w:val="003108DC"/>
    <w:rsid w:val="00310EE0"/>
    <w:rsid w:val="00311B3A"/>
    <w:rsid w:val="00311C6B"/>
    <w:rsid w:val="0031289B"/>
    <w:rsid w:val="00312E14"/>
    <w:rsid w:val="00313453"/>
    <w:rsid w:val="00313516"/>
    <w:rsid w:val="00313FDB"/>
    <w:rsid w:val="00314162"/>
    <w:rsid w:val="00315322"/>
    <w:rsid w:val="00315A4B"/>
    <w:rsid w:val="00316774"/>
    <w:rsid w:val="0031715C"/>
    <w:rsid w:val="00317D79"/>
    <w:rsid w:val="003214A3"/>
    <w:rsid w:val="00321A30"/>
    <w:rsid w:val="00323155"/>
    <w:rsid w:val="00323172"/>
    <w:rsid w:val="00323933"/>
    <w:rsid w:val="00323F0E"/>
    <w:rsid w:val="003246FA"/>
    <w:rsid w:val="00324B7C"/>
    <w:rsid w:val="0032571E"/>
    <w:rsid w:val="00326885"/>
    <w:rsid w:val="003271FA"/>
    <w:rsid w:val="003274E4"/>
    <w:rsid w:val="00327CFF"/>
    <w:rsid w:val="00330025"/>
    <w:rsid w:val="00330164"/>
    <w:rsid w:val="00330451"/>
    <w:rsid w:val="00331021"/>
    <w:rsid w:val="0033187B"/>
    <w:rsid w:val="003329B4"/>
    <w:rsid w:val="00332B1C"/>
    <w:rsid w:val="003333C2"/>
    <w:rsid w:val="00333A86"/>
    <w:rsid w:val="00334430"/>
    <w:rsid w:val="00335472"/>
    <w:rsid w:val="00335609"/>
    <w:rsid w:val="003403BF"/>
    <w:rsid w:val="00341E06"/>
    <w:rsid w:val="00342F82"/>
    <w:rsid w:val="003438C8"/>
    <w:rsid w:val="00343D60"/>
    <w:rsid w:val="00345D96"/>
    <w:rsid w:val="0034604B"/>
    <w:rsid w:val="00346F13"/>
    <w:rsid w:val="0035068A"/>
    <w:rsid w:val="003508EE"/>
    <w:rsid w:val="00350C08"/>
    <w:rsid w:val="00350E10"/>
    <w:rsid w:val="00351FA0"/>
    <w:rsid w:val="0035221A"/>
    <w:rsid w:val="0035351F"/>
    <w:rsid w:val="003536C0"/>
    <w:rsid w:val="00354174"/>
    <w:rsid w:val="003545AD"/>
    <w:rsid w:val="003547DA"/>
    <w:rsid w:val="00355CB0"/>
    <w:rsid w:val="00356CDD"/>
    <w:rsid w:val="00357B49"/>
    <w:rsid w:val="00360200"/>
    <w:rsid w:val="00360861"/>
    <w:rsid w:val="00360DA8"/>
    <w:rsid w:val="00361A15"/>
    <w:rsid w:val="00362646"/>
    <w:rsid w:val="00363240"/>
    <w:rsid w:val="00363AB4"/>
    <w:rsid w:val="003642AB"/>
    <w:rsid w:val="00364AF0"/>
    <w:rsid w:val="00365D6C"/>
    <w:rsid w:val="00365EB6"/>
    <w:rsid w:val="0036660B"/>
    <w:rsid w:val="00367408"/>
    <w:rsid w:val="00367F40"/>
    <w:rsid w:val="0037096C"/>
    <w:rsid w:val="003715AD"/>
    <w:rsid w:val="003727D9"/>
    <w:rsid w:val="00373083"/>
    <w:rsid w:val="003731AE"/>
    <w:rsid w:val="00373A74"/>
    <w:rsid w:val="00373EDA"/>
    <w:rsid w:val="00374A83"/>
    <w:rsid w:val="00375327"/>
    <w:rsid w:val="00375E49"/>
    <w:rsid w:val="00377C86"/>
    <w:rsid w:val="003803B0"/>
    <w:rsid w:val="0038107E"/>
    <w:rsid w:val="00381A75"/>
    <w:rsid w:val="00381D35"/>
    <w:rsid w:val="00382C03"/>
    <w:rsid w:val="00383FF6"/>
    <w:rsid w:val="00384958"/>
    <w:rsid w:val="003853D0"/>
    <w:rsid w:val="00385E75"/>
    <w:rsid w:val="003872B4"/>
    <w:rsid w:val="003874B2"/>
    <w:rsid w:val="00387902"/>
    <w:rsid w:val="00387A7E"/>
    <w:rsid w:val="00387FAE"/>
    <w:rsid w:val="00390848"/>
    <w:rsid w:val="00390BDF"/>
    <w:rsid w:val="00394309"/>
    <w:rsid w:val="00394CEB"/>
    <w:rsid w:val="00394EB4"/>
    <w:rsid w:val="0039576A"/>
    <w:rsid w:val="00395BCA"/>
    <w:rsid w:val="0039609D"/>
    <w:rsid w:val="00396190"/>
    <w:rsid w:val="003963BF"/>
    <w:rsid w:val="003964A7"/>
    <w:rsid w:val="00397566"/>
    <w:rsid w:val="0039796D"/>
    <w:rsid w:val="003A03E4"/>
    <w:rsid w:val="003A0654"/>
    <w:rsid w:val="003A14B0"/>
    <w:rsid w:val="003A27EC"/>
    <w:rsid w:val="003A2925"/>
    <w:rsid w:val="003A33E9"/>
    <w:rsid w:val="003A3922"/>
    <w:rsid w:val="003A3C51"/>
    <w:rsid w:val="003A4647"/>
    <w:rsid w:val="003A5D97"/>
    <w:rsid w:val="003A6B14"/>
    <w:rsid w:val="003A7B77"/>
    <w:rsid w:val="003B03C3"/>
    <w:rsid w:val="003B0735"/>
    <w:rsid w:val="003B178B"/>
    <w:rsid w:val="003B2288"/>
    <w:rsid w:val="003B2654"/>
    <w:rsid w:val="003B27DF"/>
    <w:rsid w:val="003B466B"/>
    <w:rsid w:val="003B4A3D"/>
    <w:rsid w:val="003B5162"/>
    <w:rsid w:val="003B6850"/>
    <w:rsid w:val="003B68CA"/>
    <w:rsid w:val="003B70E4"/>
    <w:rsid w:val="003B7169"/>
    <w:rsid w:val="003B72C0"/>
    <w:rsid w:val="003B778F"/>
    <w:rsid w:val="003B7D21"/>
    <w:rsid w:val="003C006A"/>
    <w:rsid w:val="003C0092"/>
    <w:rsid w:val="003C0D04"/>
    <w:rsid w:val="003C0DCF"/>
    <w:rsid w:val="003C30A7"/>
    <w:rsid w:val="003C33E9"/>
    <w:rsid w:val="003C39F5"/>
    <w:rsid w:val="003C3CBD"/>
    <w:rsid w:val="003C43D4"/>
    <w:rsid w:val="003C4BF6"/>
    <w:rsid w:val="003C5737"/>
    <w:rsid w:val="003C5B9B"/>
    <w:rsid w:val="003C6B71"/>
    <w:rsid w:val="003C7273"/>
    <w:rsid w:val="003C778E"/>
    <w:rsid w:val="003C7DF1"/>
    <w:rsid w:val="003D126C"/>
    <w:rsid w:val="003D1579"/>
    <w:rsid w:val="003D1B4D"/>
    <w:rsid w:val="003D22DC"/>
    <w:rsid w:val="003D22E6"/>
    <w:rsid w:val="003D2AE9"/>
    <w:rsid w:val="003D2CE2"/>
    <w:rsid w:val="003D2FC6"/>
    <w:rsid w:val="003D3077"/>
    <w:rsid w:val="003D361E"/>
    <w:rsid w:val="003D3885"/>
    <w:rsid w:val="003D3CFE"/>
    <w:rsid w:val="003D611C"/>
    <w:rsid w:val="003D69D4"/>
    <w:rsid w:val="003D6CC1"/>
    <w:rsid w:val="003D6FE2"/>
    <w:rsid w:val="003D70D2"/>
    <w:rsid w:val="003E064E"/>
    <w:rsid w:val="003E0A92"/>
    <w:rsid w:val="003E0B37"/>
    <w:rsid w:val="003E1D2F"/>
    <w:rsid w:val="003E20E3"/>
    <w:rsid w:val="003E2AF7"/>
    <w:rsid w:val="003E3196"/>
    <w:rsid w:val="003E7046"/>
    <w:rsid w:val="003E73DC"/>
    <w:rsid w:val="003E7420"/>
    <w:rsid w:val="003E771C"/>
    <w:rsid w:val="003F00B0"/>
    <w:rsid w:val="003F0A4A"/>
    <w:rsid w:val="003F14E0"/>
    <w:rsid w:val="003F1D0A"/>
    <w:rsid w:val="003F2EE2"/>
    <w:rsid w:val="003F3021"/>
    <w:rsid w:val="003F36D3"/>
    <w:rsid w:val="003F62DD"/>
    <w:rsid w:val="003F67BE"/>
    <w:rsid w:val="003F68A0"/>
    <w:rsid w:val="003F77F9"/>
    <w:rsid w:val="003F79F8"/>
    <w:rsid w:val="0040022A"/>
    <w:rsid w:val="004006B3"/>
    <w:rsid w:val="004021C8"/>
    <w:rsid w:val="004024EA"/>
    <w:rsid w:val="004027F7"/>
    <w:rsid w:val="0040487F"/>
    <w:rsid w:val="004049AD"/>
    <w:rsid w:val="00405154"/>
    <w:rsid w:val="004052EB"/>
    <w:rsid w:val="0040704F"/>
    <w:rsid w:val="0040718C"/>
    <w:rsid w:val="00410923"/>
    <w:rsid w:val="00410CC6"/>
    <w:rsid w:val="0041373B"/>
    <w:rsid w:val="00413E71"/>
    <w:rsid w:val="0041400C"/>
    <w:rsid w:val="00414646"/>
    <w:rsid w:val="004158FA"/>
    <w:rsid w:val="00415AB7"/>
    <w:rsid w:val="00416800"/>
    <w:rsid w:val="00416906"/>
    <w:rsid w:val="004179D8"/>
    <w:rsid w:val="00417B11"/>
    <w:rsid w:val="004202A1"/>
    <w:rsid w:val="004202A9"/>
    <w:rsid w:val="004224B2"/>
    <w:rsid w:val="0042308C"/>
    <w:rsid w:val="004237D0"/>
    <w:rsid w:val="0042407E"/>
    <w:rsid w:val="0042424B"/>
    <w:rsid w:val="00424955"/>
    <w:rsid w:val="00426317"/>
    <w:rsid w:val="00426C10"/>
    <w:rsid w:val="00426F03"/>
    <w:rsid w:val="004271D5"/>
    <w:rsid w:val="00427C39"/>
    <w:rsid w:val="00427FDD"/>
    <w:rsid w:val="0043035B"/>
    <w:rsid w:val="0043073F"/>
    <w:rsid w:val="004316C8"/>
    <w:rsid w:val="00431A5C"/>
    <w:rsid w:val="0043238F"/>
    <w:rsid w:val="00433037"/>
    <w:rsid w:val="0043303C"/>
    <w:rsid w:val="00434801"/>
    <w:rsid w:val="00434847"/>
    <w:rsid w:val="004353C5"/>
    <w:rsid w:val="00435B5F"/>
    <w:rsid w:val="004367DB"/>
    <w:rsid w:val="00436C8C"/>
    <w:rsid w:val="00436D74"/>
    <w:rsid w:val="00437A6C"/>
    <w:rsid w:val="00437B4F"/>
    <w:rsid w:val="00437B90"/>
    <w:rsid w:val="00437D3A"/>
    <w:rsid w:val="004403FD"/>
    <w:rsid w:val="00440B4C"/>
    <w:rsid w:val="00440BE8"/>
    <w:rsid w:val="00442D8B"/>
    <w:rsid w:val="00444075"/>
    <w:rsid w:val="0044497D"/>
    <w:rsid w:val="00444F04"/>
    <w:rsid w:val="00445271"/>
    <w:rsid w:val="004453FF"/>
    <w:rsid w:val="00445998"/>
    <w:rsid w:val="004463A2"/>
    <w:rsid w:val="004470B9"/>
    <w:rsid w:val="004473A4"/>
    <w:rsid w:val="00450D80"/>
    <w:rsid w:val="004515BB"/>
    <w:rsid w:val="00452233"/>
    <w:rsid w:val="004522AF"/>
    <w:rsid w:val="0045233A"/>
    <w:rsid w:val="00452E39"/>
    <w:rsid w:val="00454373"/>
    <w:rsid w:val="00454DC3"/>
    <w:rsid w:val="004561D9"/>
    <w:rsid w:val="004562CF"/>
    <w:rsid w:val="00456333"/>
    <w:rsid w:val="0045720B"/>
    <w:rsid w:val="0045727E"/>
    <w:rsid w:val="004572B2"/>
    <w:rsid w:val="004575AE"/>
    <w:rsid w:val="00460199"/>
    <w:rsid w:val="00460C44"/>
    <w:rsid w:val="00460CFA"/>
    <w:rsid w:val="00462DD1"/>
    <w:rsid w:val="00463374"/>
    <w:rsid w:val="00463D0B"/>
    <w:rsid w:val="00464B91"/>
    <w:rsid w:val="004653EE"/>
    <w:rsid w:val="00466275"/>
    <w:rsid w:val="0046685C"/>
    <w:rsid w:val="004677C0"/>
    <w:rsid w:val="004717DC"/>
    <w:rsid w:val="00471EDB"/>
    <w:rsid w:val="00472FD6"/>
    <w:rsid w:val="004731A5"/>
    <w:rsid w:val="00473FE6"/>
    <w:rsid w:val="00474609"/>
    <w:rsid w:val="00475BF9"/>
    <w:rsid w:val="00475D6C"/>
    <w:rsid w:val="00476A09"/>
    <w:rsid w:val="0048117C"/>
    <w:rsid w:val="00481807"/>
    <w:rsid w:val="004835A8"/>
    <w:rsid w:val="00484CB2"/>
    <w:rsid w:val="0048533E"/>
    <w:rsid w:val="00485DA1"/>
    <w:rsid w:val="00487B6C"/>
    <w:rsid w:val="00490026"/>
    <w:rsid w:val="00490C8E"/>
    <w:rsid w:val="00493122"/>
    <w:rsid w:val="00493FB1"/>
    <w:rsid w:val="004957F5"/>
    <w:rsid w:val="004963C9"/>
    <w:rsid w:val="00496AE8"/>
    <w:rsid w:val="00496DFD"/>
    <w:rsid w:val="004A0184"/>
    <w:rsid w:val="004A22BE"/>
    <w:rsid w:val="004A29F5"/>
    <w:rsid w:val="004A3542"/>
    <w:rsid w:val="004A38E3"/>
    <w:rsid w:val="004A3F01"/>
    <w:rsid w:val="004A5483"/>
    <w:rsid w:val="004A55DB"/>
    <w:rsid w:val="004A65E4"/>
    <w:rsid w:val="004A6748"/>
    <w:rsid w:val="004A76B8"/>
    <w:rsid w:val="004B05CA"/>
    <w:rsid w:val="004B0775"/>
    <w:rsid w:val="004B10FA"/>
    <w:rsid w:val="004B1B1F"/>
    <w:rsid w:val="004B2711"/>
    <w:rsid w:val="004B297D"/>
    <w:rsid w:val="004B2D6A"/>
    <w:rsid w:val="004B2E89"/>
    <w:rsid w:val="004B2F8C"/>
    <w:rsid w:val="004B310A"/>
    <w:rsid w:val="004B4AA3"/>
    <w:rsid w:val="004B5181"/>
    <w:rsid w:val="004B55F3"/>
    <w:rsid w:val="004B5CAD"/>
    <w:rsid w:val="004C1BBC"/>
    <w:rsid w:val="004C3B38"/>
    <w:rsid w:val="004C46B7"/>
    <w:rsid w:val="004C59C3"/>
    <w:rsid w:val="004C7806"/>
    <w:rsid w:val="004D028F"/>
    <w:rsid w:val="004D07DC"/>
    <w:rsid w:val="004D29B4"/>
    <w:rsid w:val="004D2E57"/>
    <w:rsid w:val="004D32F3"/>
    <w:rsid w:val="004D365C"/>
    <w:rsid w:val="004D3953"/>
    <w:rsid w:val="004D4E61"/>
    <w:rsid w:val="004D4F57"/>
    <w:rsid w:val="004D557B"/>
    <w:rsid w:val="004D73BE"/>
    <w:rsid w:val="004D75E1"/>
    <w:rsid w:val="004E0055"/>
    <w:rsid w:val="004E1499"/>
    <w:rsid w:val="004E1911"/>
    <w:rsid w:val="004E19C3"/>
    <w:rsid w:val="004E2997"/>
    <w:rsid w:val="004E2F89"/>
    <w:rsid w:val="004E4193"/>
    <w:rsid w:val="004E510A"/>
    <w:rsid w:val="004E5E20"/>
    <w:rsid w:val="004E6A4F"/>
    <w:rsid w:val="004E707D"/>
    <w:rsid w:val="004F16A7"/>
    <w:rsid w:val="004F41B4"/>
    <w:rsid w:val="004F4862"/>
    <w:rsid w:val="004F53A2"/>
    <w:rsid w:val="004F5B5F"/>
    <w:rsid w:val="004F63AE"/>
    <w:rsid w:val="004F6CAA"/>
    <w:rsid w:val="004F6E63"/>
    <w:rsid w:val="004F7AF4"/>
    <w:rsid w:val="00500717"/>
    <w:rsid w:val="0050076D"/>
    <w:rsid w:val="005007EF"/>
    <w:rsid w:val="0050109E"/>
    <w:rsid w:val="0050116D"/>
    <w:rsid w:val="005016DD"/>
    <w:rsid w:val="00503029"/>
    <w:rsid w:val="00503430"/>
    <w:rsid w:val="00503F2C"/>
    <w:rsid w:val="005042D5"/>
    <w:rsid w:val="00505134"/>
    <w:rsid w:val="00505153"/>
    <w:rsid w:val="00505254"/>
    <w:rsid w:val="00505B4F"/>
    <w:rsid w:val="00505F19"/>
    <w:rsid w:val="00506697"/>
    <w:rsid w:val="00506717"/>
    <w:rsid w:val="005067DB"/>
    <w:rsid w:val="00506A76"/>
    <w:rsid w:val="00506E3F"/>
    <w:rsid w:val="005104C1"/>
    <w:rsid w:val="00510DEB"/>
    <w:rsid w:val="005114DA"/>
    <w:rsid w:val="005117DD"/>
    <w:rsid w:val="00511B80"/>
    <w:rsid w:val="0051246B"/>
    <w:rsid w:val="005135CC"/>
    <w:rsid w:val="005136D2"/>
    <w:rsid w:val="00514362"/>
    <w:rsid w:val="005148B0"/>
    <w:rsid w:val="005160F8"/>
    <w:rsid w:val="0051692E"/>
    <w:rsid w:val="005171DC"/>
    <w:rsid w:val="00517F30"/>
    <w:rsid w:val="0052027C"/>
    <w:rsid w:val="00521504"/>
    <w:rsid w:val="00521800"/>
    <w:rsid w:val="00522BE1"/>
    <w:rsid w:val="0052366F"/>
    <w:rsid w:val="005246EC"/>
    <w:rsid w:val="00525441"/>
    <w:rsid w:val="005264B8"/>
    <w:rsid w:val="00526A92"/>
    <w:rsid w:val="00526BC3"/>
    <w:rsid w:val="00526DD9"/>
    <w:rsid w:val="00527164"/>
    <w:rsid w:val="0053193A"/>
    <w:rsid w:val="0053195D"/>
    <w:rsid w:val="00531B75"/>
    <w:rsid w:val="00532207"/>
    <w:rsid w:val="00532C6D"/>
    <w:rsid w:val="005331CE"/>
    <w:rsid w:val="00533C30"/>
    <w:rsid w:val="00533E47"/>
    <w:rsid w:val="0053542C"/>
    <w:rsid w:val="00535618"/>
    <w:rsid w:val="0053594E"/>
    <w:rsid w:val="005364C0"/>
    <w:rsid w:val="005364F0"/>
    <w:rsid w:val="00536F33"/>
    <w:rsid w:val="0053794C"/>
    <w:rsid w:val="0054033E"/>
    <w:rsid w:val="0054068A"/>
    <w:rsid w:val="00541591"/>
    <w:rsid w:val="00542869"/>
    <w:rsid w:val="00542DD6"/>
    <w:rsid w:val="0054357C"/>
    <w:rsid w:val="00543E48"/>
    <w:rsid w:val="005442A1"/>
    <w:rsid w:val="005443C5"/>
    <w:rsid w:val="00544634"/>
    <w:rsid w:val="00544950"/>
    <w:rsid w:val="00545004"/>
    <w:rsid w:val="00546467"/>
    <w:rsid w:val="005468D1"/>
    <w:rsid w:val="00546A41"/>
    <w:rsid w:val="00547AF9"/>
    <w:rsid w:val="00547C2E"/>
    <w:rsid w:val="00547EC5"/>
    <w:rsid w:val="00550545"/>
    <w:rsid w:val="005505A6"/>
    <w:rsid w:val="0055106F"/>
    <w:rsid w:val="00551B06"/>
    <w:rsid w:val="00551CA0"/>
    <w:rsid w:val="00551FFE"/>
    <w:rsid w:val="005526E6"/>
    <w:rsid w:val="00553711"/>
    <w:rsid w:val="00553A3D"/>
    <w:rsid w:val="00554D79"/>
    <w:rsid w:val="00555482"/>
    <w:rsid w:val="0055593A"/>
    <w:rsid w:val="005565E1"/>
    <w:rsid w:val="0055709F"/>
    <w:rsid w:val="00557B3F"/>
    <w:rsid w:val="0056014A"/>
    <w:rsid w:val="0056065C"/>
    <w:rsid w:val="0056091D"/>
    <w:rsid w:val="00561164"/>
    <w:rsid w:val="00561321"/>
    <w:rsid w:val="00562026"/>
    <w:rsid w:val="005624A7"/>
    <w:rsid w:val="00562EAF"/>
    <w:rsid w:val="00563874"/>
    <w:rsid w:val="00563961"/>
    <w:rsid w:val="00564BD3"/>
    <w:rsid w:val="00564D8F"/>
    <w:rsid w:val="005654C7"/>
    <w:rsid w:val="00565DF0"/>
    <w:rsid w:val="00566485"/>
    <w:rsid w:val="005672B5"/>
    <w:rsid w:val="0056745A"/>
    <w:rsid w:val="00567868"/>
    <w:rsid w:val="00567AB7"/>
    <w:rsid w:val="0057134E"/>
    <w:rsid w:val="00571C5C"/>
    <w:rsid w:val="00572D9A"/>
    <w:rsid w:val="00572FBF"/>
    <w:rsid w:val="005732E0"/>
    <w:rsid w:val="00575AFE"/>
    <w:rsid w:val="00575B7F"/>
    <w:rsid w:val="00577601"/>
    <w:rsid w:val="00577E70"/>
    <w:rsid w:val="00580385"/>
    <w:rsid w:val="005822BD"/>
    <w:rsid w:val="00582879"/>
    <w:rsid w:val="00582897"/>
    <w:rsid w:val="00584043"/>
    <w:rsid w:val="00584A3C"/>
    <w:rsid w:val="00585355"/>
    <w:rsid w:val="00585837"/>
    <w:rsid w:val="0058646D"/>
    <w:rsid w:val="00586474"/>
    <w:rsid w:val="0058662A"/>
    <w:rsid w:val="005867A6"/>
    <w:rsid w:val="00587275"/>
    <w:rsid w:val="00587D6F"/>
    <w:rsid w:val="0059120B"/>
    <w:rsid w:val="005912E5"/>
    <w:rsid w:val="0059256A"/>
    <w:rsid w:val="00592708"/>
    <w:rsid w:val="0059280E"/>
    <w:rsid w:val="00592E4B"/>
    <w:rsid w:val="00593032"/>
    <w:rsid w:val="005935CF"/>
    <w:rsid w:val="00593BC6"/>
    <w:rsid w:val="00593C07"/>
    <w:rsid w:val="005944D3"/>
    <w:rsid w:val="00596215"/>
    <w:rsid w:val="005964AE"/>
    <w:rsid w:val="00596AB4"/>
    <w:rsid w:val="00596C11"/>
    <w:rsid w:val="005A00DF"/>
    <w:rsid w:val="005A00FD"/>
    <w:rsid w:val="005A078C"/>
    <w:rsid w:val="005A102C"/>
    <w:rsid w:val="005A15FB"/>
    <w:rsid w:val="005A1D78"/>
    <w:rsid w:val="005A2B86"/>
    <w:rsid w:val="005A31E6"/>
    <w:rsid w:val="005A3300"/>
    <w:rsid w:val="005A3474"/>
    <w:rsid w:val="005A45CE"/>
    <w:rsid w:val="005A4888"/>
    <w:rsid w:val="005A5039"/>
    <w:rsid w:val="005A5931"/>
    <w:rsid w:val="005A63E3"/>
    <w:rsid w:val="005B14A8"/>
    <w:rsid w:val="005B16DA"/>
    <w:rsid w:val="005B1BA5"/>
    <w:rsid w:val="005B1E6B"/>
    <w:rsid w:val="005B2301"/>
    <w:rsid w:val="005B24C3"/>
    <w:rsid w:val="005B55F8"/>
    <w:rsid w:val="005B6AAF"/>
    <w:rsid w:val="005B79C8"/>
    <w:rsid w:val="005B7BBD"/>
    <w:rsid w:val="005B7DAC"/>
    <w:rsid w:val="005C0A9D"/>
    <w:rsid w:val="005C13E6"/>
    <w:rsid w:val="005C245A"/>
    <w:rsid w:val="005C2CEE"/>
    <w:rsid w:val="005C3327"/>
    <w:rsid w:val="005C38A1"/>
    <w:rsid w:val="005C3956"/>
    <w:rsid w:val="005C4936"/>
    <w:rsid w:val="005C49AB"/>
    <w:rsid w:val="005C4DC5"/>
    <w:rsid w:val="005C50B5"/>
    <w:rsid w:val="005C57F8"/>
    <w:rsid w:val="005C60AB"/>
    <w:rsid w:val="005C64D5"/>
    <w:rsid w:val="005C680F"/>
    <w:rsid w:val="005C6B74"/>
    <w:rsid w:val="005C6C80"/>
    <w:rsid w:val="005C795E"/>
    <w:rsid w:val="005D03A7"/>
    <w:rsid w:val="005D0AA5"/>
    <w:rsid w:val="005D13AD"/>
    <w:rsid w:val="005D1974"/>
    <w:rsid w:val="005D2ED2"/>
    <w:rsid w:val="005D305A"/>
    <w:rsid w:val="005D4243"/>
    <w:rsid w:val="005D474E"/>
    <w:rsid w:val="005D7333"/>
    <w:rsid w:val="005D7A27"/>
    <w:rsid w:val="005E0273"/>
    <w:rsid w:val="005E1413"/>
    <w:rsid w:val="005E158F"/>
    <w:rsid w:val="005E19E2"/>
    <w:rsid w:val="005E1A2E"/>
    <w:rsid w:val="005E1AC1"/>
    <w:rsid w:val="005E306A"/>
    <w:rsid w:val="005E3102"/>
    <w:rsid w:val="005E4125"/>
    <w:rsid w:val="005E4C78"/>
    <w:rsid w:val="005F0283"/>
    <w:rsid w:val="005F07A8"/>
    <w:rsid w:val="005F1B1B"/>
    <w:rsid w:val="005F22CC"/>
    <w:rsid w:val="005F39AE"/>
    <w:rsid w:val="005F3A3F"/>
    <w:rsid w:val="005F3D2D"/>
    <w:rsid w:val="005F446D"/>
    <w:rsid w:val="005F4622"/>
    <w:rsid w:val="005F521B"/>
    <w:rsid w:val="005F5556"/>
    <w:rsid w:val="005F5A81"/>
    <w:rsid w:val="005F5C25"/>
    <w:rsid w:val="005F5D27"/>
    <w:rsid w:val="005F796A"/>
    <w:rsid w:val="00601E8A"/>
    <w:rsid w:val="00601FD9"/>
    <w:rsid w:val="00602FAC"/>
    <w:rsid w:val="00603647"/>
    <w:rsid w:val="006037FA"/>
    <w:rsid w:val="00604B0B"/>
    <w:rsid w:val="0060578F"/>
    <w:rsid w:val="00605BE1"/>
    <w:rsid w:val="00605D73"/>
    <w:rsid w:val="0060687D"/>
    <w:rsid w:val="0060744A"/>
    <w:rsid w:val="0060770A"/>
    <w:rsid w:val="00607CEE"/>
    <w:rsid w:val="006114A9"/>
    <w:rsid w:val="00612428"/>
    <w:rsid w:val="00612F26"/>
    <w:rsid w:val="00613124"/>
    <w:rsid w:val="00613902"/>
    <w:rsid w:val="0061426A"/>
    <w:rsid w:val="00614E8D"/>
    <w:rsid w:val="00615C70"/>
    <w:rsid w:val="0061740D"/>
    <w:rsid w:val="00617486"/>
    <w:rsid w:val="00617F0F"/>
    <w:rsid w:val="006206C5"/>
    <w:rsid w:val="00620B22"/>
    <w:rsid w:val="00621923"/>
    <w:rsid w:val="00621CE7"/>
    <w:rsid w:val="006220BD"/>
    <w:rsid w:val="00622719"/>
    <w:rsid w:val="00623A90"/>
    <w:rsid w:val="00624091"/>
    <w:rsid w:val="00625E7F"/>
    <w:rsid w:val="00626B9B"/>
    <w:rsid w:val="006273B6"/>
    <w:rsid w:val="00630EF0"/>
    <w:rsid w:val="00630F11"/>
    <w:rsid w:val="0063185B"/>
    <w:rsid w:val="006330CA"/>
    <w:rsid w:val="006330FE"/>
    <w:rsid w:val="006332A6"/>
    <w:rsid w:val="006337CE"/>
    <w:rsid w:val="00633D04"/>
    <w:rsid w:val="00633F57"/>
    <w:rsid w:val="00634E93"/>
    <w:rsid w:val="00634EA6"/>
    <w:rsid w:val="00635443"/>
    <w:rsid w:val="00635DEB"/>
    <w:rsid w:val="00635EDE"/>
    <w:rsid w:val="00636085"/>
    <w:rsid w:val="00636BD9"/>
    <w:rsid w:val="00636DCC"/>
    <w:rsid w:val="00636F69"/>
    <w:rsid w:val="00637039"/>
    <w:rsid w:val="00637D09"/>
    <w:rsid w:val="006405E5"/>
    <w:rsid w:val="00640BF3"/>
    <w:rsid w:val="00641508"/>
    <w:rsid w:val="006417CC"/>
    <w:rsid w:val="00642E0E"/>
    <w:rsid w:val="00643F44"/>
    <w:rsid w:val="006440D5"/>
    <w:rsid w:val="00644C58"/>
    <w:rsid w:val="00645A33"/>
    <w:rsid w:val="00645FB7"/>
    <w:rsid w:val="006474CB"/>
    <w:rsid w:val="00647D2A"/>
    <w:rsid w:val="0065046A"/>
    <w:rsid w:val="006508FE"/>
    <w:rsid w:val="00650E6E"/>
    <w:rsid w:val="00651220"/>
    <w:rsid w:val="0065186E"/>
    <w:rsid w:val="00652F43"/>
    <w:rsid w:val="0065350B"/>
    <w:rsid w:val="00654A04"/>
    <w:rsid w:val="006556F7"/>
    <w:rsid w:val="006560F5"/>
    <w:rsid w:val="006565EB"/>
    <w:rsid w:val="00656A5E"/>
    <w:rsid w:val="00656D8B"/>
    <w:rsid w:val="006572BA"/>
    <w:rsid w:val="00657671"/>
    <w:rsid w:val="006576F3"/>
    <w:rsid w:val="00660A81"/>
    <w:rsid w:val="00660C0B"/>
    <w:rsid w:val="00661698"/>
    <w:rsid w:val="006627EE"/>
    <w:rsid w:val="00662FFC"/>
    <w:rsid w:val="00663ACD"/>
    <w:rsid w:val="006643E2"/>
    <w:rsid w:val="00664587"/>
    <w:rsid w:val="00664AB2"/>
    <w:rsid w:val="00664B82"/>
    <w:rsid w:val="00665058"/>
    <w:rsid w:val="00665955"/>
    <w:rsid w:val="00665C6D"/>
    <w:rsid w:val="006661ED"/>
    <w:rsid w:val="00666E6F"/>
    <w:rsid w:val="00667D35"/>
    <w:rsid w:val="006706F6"/>
    <w:rsid w:val="00670EF5"/>
    <w:rsid w:val="00671C13"/>
    <w:rsid w:val="00671D9E"/>
    <w:rsid w:val="00672B8C"/>
    <w:rsid w:val="00673206"/>
    <w:rsid w:val="0067332A"/>
    <w:rsid w:val="0067358F"/>
    <w:rsid w:val="006735A4"/>
    <w:rsid w:val="00673C3B"/>
    <w:rsid w:val="0067435E"/>
    <w:rsid w:val="006745D6"/>
    <w:rsid w:val="00675A25"/>
    <w:rsid w:val="00675C35"/>
    <w:rsid w:val="00676E68"/>
    <w:rsid w:val="00677AC4"/>
    <w:rsid w:val="00681A44"/>
    <w:rsid w:val="0068286B"/>
    <w:rsid w:val="00682B82"/>
    <w:rsid w:val="00682E32"/>
    <w:rsid w:val="00682F58"/>
    <w:rsid w:val="00683704"/>
    <w:rsid w:val="00683ACF"/>
    <w:rsid w:val="00683CA7"/>
    <w:rsid w:val="006846A0"/>
    <w:rsid w:val="00685563"/>
    <w:rsid w:val="00685841"/>
    <w:rsid w:val="00685B4D"/>
    <w:rsid w:val="00685F3B"/>
    <w:rsid w:val="00685FC7"/>
    <w:rsid w:val="00686BC0"/>
    <w:rsid w:val="00686EAC"/>
    <w:rsid w:val="00687A3D"/>
    <w:rsid w:val="00690534"/>
    <w:rsid w:val="00690BD0"/>
    <w:rsid w:val="00692663"/>
    <w:rsid w:val="00692F07"/>
    <w:rsid w:val="006930A0"/>
    <w:rsid w:val="006944A9"/>
    <w:rsid w:val="006944AE"/>
    <w:rsid w:val="00694D45"/>
    <w:rsid w:val="00695090"/>
    <w:rsid w:val="006958C0"/>
    <w:rsid w:val="00695F97"/>
    <w:rsid w:val="006967FE"/>
    <w:rsid w:val="00696B53"/>
    <w:rsid w:val="0069729F"/>
    <w:rsid w:val="00697D8F"/>
    <w:rsid w:val="006A0158"/>
    <w:rsid w:val="006A0FA5"/>
    <w:rsid w:val="006A118D"/>
    <w:rsid w:val="006A1195"/>
    <w:rsid w:val="006A24D5"/>
    <w:rsid w:val="006A2737"/>
    <w:rsid w:val="006A2749"/>
    <w:rsid w:val="006A40FE"/>
    <w:rsid w:val="006A4205"/>
    <w:rsid w:val="006A47FE"/>
    <w:rsid w:val="006A615E"/>
    <w:rsid w:val="006A6197"/>
    <w:rsid w:val="006A7B27"/>
    <w:rsid w:val="006A7DC9"/>
    <w:rsid w:val="006B089B"/>
    <w:rsid w:val="006B093E"/>
    <w:rsid w:val="006B1CE5"/>
    <w:rsid w:val="006B440D"/>
    <w:rsid w:val="006B5793"/>
    <w:rsid w:val="006B6310"/>
    <w:rsid w:val="006B63D5"/>
    <w:rsid w:val="006B6904"/>
    <w:rsid w:val="006B6B2E"/>
    <w:rsid w:val="006B6B4C"/>
    <w:rsid w:val="006B6F16"/>
    <w:rsid w:val="006B7559"/>
    <w:rsid w:val="006C0585"/>
    <w:rsid w:val="006C0822"/>
    <w:rsid w:val="006C0BDC"/>
    <w:rsid w:val="006C14CB"/>
    <w:rsid w:val="006C252E"/>
    <w:rsid w:val="006C2EF3"/>
    <w:rsid w:val="006C2F4B"/>
    <w:rsid w:val="006C330B"/>
    <w:rsid w:val="006C3BA3"/>
    <w:rsid w:val="006C3C3F"/>
    <w:rsid w:val="006C5162"/>
    <w:rsid w:val="006C58AB"/>
    <w:rsid w:val="006C5B9A"/>
    <w:rsid w:val="006C5BAA"/>
    <w:rsid w:val="006C5BCB"/>
    <w:rsid w:val="006C6C33"/>
    <w:rsid w:val="006C78BA"/>
    <w:rsid w:val="006C7C79"/>
    <w:rsid w:val="006D02C5"/>
    <w:rsid w:val="006D03FF"/>
    <w:rsid w:val="006D052A"/>
    <w:rsid w:val="006D2264"/>
    <w:rsid w:val="006D2519"/>
    <w:rsid w:val="006D29B3"/>
    <w:rsid w:val="006D3643"/>
    <w:rsid w:val="006D410F"/>
    <w:rsid w:val="006D55E3"/>
    <w:rsid w:val="006D5C4C"/>
    <w:rsid w:val="006D5C52"/>
    <w:rsid w:val="006D7C86"/>
    <w:rsid w:val="006D7FA2"/>
    <w:rsid w:val="006D7FD5"/>
    <w:rsid w:val="006E07ED"/>
    <w:rsid w:val="006E0E7A"/>
    <w:rsid w:val="006E0E9E"/>
    <w:rsid w:val="006E0EAE"/>
    <w:rsid w:val="006E228E"/>
    <w:rsid w:val="006E2B34"/>
    <w:rsid w:val="006E36B0"/>
    <w:rsid w:val="006E370B"/>
    <w:rsid w:val="006E3BF0"/>
    <w:rsid w:val="006E4962"/>
    <w:rsid w:val="006E501C"/>
    <w:rsid w:val="006E5573"/>
    <w:rsid w:val="006F08E1"/>
    <w:rsid w:val="006F09D7"/>
    <w:rsid w:val="006F0D1B"/>
    <w:rsid w:val="006F0E12"/>
    <w:rsid w:val="006F37DD"/>
    <w:rsid w:val="006F3D6A"/>
    <w:rsid w:val="006F3F67"/>
    <w:rsid w:val="006F47B0"/>
    <w:rsid w:val="006F4BF9"/>
    <w:rsid w:val="006F58FC"/>
    <w:rsid w:val="006F67AC"/>
    <w:rsid w:val="006F77AE"/>
    <w:rsid w:val="006F77DA"/>
    <w:rsid w:val="00700516"/>
    <w:rsid w:val="0070155E"/>
    <w:rsid w:val="007026AA"/>
    <w:rsid w:val="00703418"/>
    <w:rsid w:val="0070366E"/>
    <w:rsid w:val="0070405C"/>
    <w:rsid w:val="00705F2F"/>
    <w:rsid w:val="0070690B"/>
    <w:rsid w:val="00706965"/>
    <w:rsid w:val="00706A8C"/>
    <w:rsid w:val="00706E28"/>
    <w:rsid w:val="007071F4"/>
    <w:rsid w:val="00707484"/>
    <w:rsid w:val="00707FFC"/>
    <w:rsid w:val="0071031A"/>
    <w:rsid w:val="007105FF"/>
    <w:rsid w:val="00710C98"/>
    <w:rsid w:val="00710DC1"/>
    <w:rsid w:val="00711423"/>
    <w:rsid w:val="007116F9"/>
    <w:rsid w:val="00711D88"/>
    <w:rsid w:val="00712445"/>
    <w:rsid w:val="00712BED"/>
    <w:rsid w:val="00712E30"/>
    <w:rsid w:val="00712FF1"/>
    <w:rsid w:val="00713559"/>
    <w:rsid w:val="007141D7"/>
    <w:rsid w:val="00714973"/>
    <w:rsid w:val="007154AB"/>
    <w:rsid w:val="00715DDE"/>
    <w:rsid w:val="007169AA"/>
    <w:rsid w:val="00717709"/>
    <w:rsid w:val="00717793"/>
    <w:rsid w:val="00717D75"/>
    <w:rsid w:val="00722262"/>
    <w:rsid w:val="00722A27"/>
    <w:rsid w:val="00722E75"/>
    <w:rsid w:val="00722EA7"/>
    <w:rsid w:val="007234F6"/>
    <w:rsid w:val="007235EB"/>
    <w:rsid w:val="00724046"/>
    <w:rsid w:val="00724321"/>
    <w:rsid w:val="0072454C"/>
    <w:rsid w:val="00724719"/>
    <w:rsid w:val="0072565E"/>
    <w:rsid w:val="00725A62"/>
    <w:rsid w:val="00725B03"/>
    <w:rsid w:val="007307D3"/>
    <w:rsid w:val="00730D97"/>
    <w:rsid w:val="00732284"/>
    <w:rsid w:val="00732305"/>
    <w:rsid w:val="00733112"/>
    <w:rsid w:val="00733BED"/>
    <w:rsid w:val="0073448D"/>
    <w:rsid w:val="00734CC4"/>
    <w:rsid w:val="00734E99"/>
    <w:rsid w:val="00734FF5"/>
    <w:rsid w:val="007351B4"/>
    <w:rsid w:val="00735AEA"/>
    <w:rsid w:val="00735BE9"/>
    <w:rsid w:val="00735D01"/>
    <w:rsid w:val="00736458"/>
    <w:rsid w:val="00737131"/>
    <w:rsid w:val="007403EB"/>
    <w:rsid w:val="00740794"/>
    <w:rsid w:val="00740CDD"/>
    <w:rsid w:val="0074141D"/>
    <w:rsid w:val="007414AF"/>
    <w:rsid w:val="00741BBD"/>
    <w:rsid w:val="00741F94"/>
    <w:rsid w:val="00742738"/>
    <w:rsid w:val="00742A85"/>
    <w:rsid w:val="00743054"/>
    <w:rsid w:val="007460C5"/>
    <w:rsid w:val="00746FC9"/>
    <w:rsid w:val="00750D1D"/>
    <w:rsid w:val="00751099"/>
    <w:rsid w:val="00752B1E"/>
    <w:rsid w:val="00753359"/>
    <w:rsid w:val="0075357B"/>
    <w:rsid w:val="007538D6"/>
    <w:rsid w:val="00760583"/>
    <w:rsid w:val="007610D4"/>
    <w:rsid w:val="00761254"/>
    <w:rsid w:val="00761625"/>
    <w:rsid w:val="007619A6"/>
    <w:rsid w:val="007628CF"/>
    <w:rsid w:val="00763D2C"/>
    <w:rsid w:val="0076577C"/>
    <w:rsid w:val="00766DE4"/>
    <w:rsid w:val="00770331"/>
    <w:rsid w:val="00770507"/>
    <w:rsid w:val="007705F1"/>
    <w:rsid w:val="00770E78"/>
    <w:rsid w:val="00770FB0"/>
    <w:rsid w:val="007728D5"/>
    <w:rsid w:val="0077358E"/>
    <w:rsid w:val="007758D2"/>
    <w:rsid w:val="00777977"/>
    <w:rsid w:val="00777A70"/>
    <w:rsid w:val="00781176"/>
    <w:rsid w:val="00781187"/>
    <w:rsid w:val="00781E79"/>
    <w:rsid w:val="00783D00"/>
    <w:rsid w:val="00790567"/>
    <w:rsid w:val="007906C4"/>
    <w:rsid w:val="007909BA"/>
    <w:rsid w:val="007913C8"/>
    <w:rsid w:val="007913F9"/>
    <w:rsid w:val="00792606"/>
    <w:rsid w:val="00793E2E"/>
    <w:rsid w:val="00794098"/>
    <w:rsid w:val="00794679"/>
    <w:rsid w:val="00795F1D"/>
    <w:rsid w:val="00796934"/>
    <w:rsid w:val="00796B2D"/>
    <w:rsid w:val="00797CCD"/>
    <w:rsid w:val="007A0A15"/>
    <w:rsid w:val="007A0C85"/>
    <w:rsid w:val="007A11EA"/>
    <w:rsid w:val="007A201E"/>
    <w:rsid w:val="007A2431"/>
    <w:rsid w:val="007A26A2"/>
    <w:rsid w:val="007A2B53"/>
    <w:rsid w:val="007A3843"/>
    <w:rsid w:val="007A3A33"/>
    <w:rsid w:val="007A3E20"/>
    <w:rsid w:val="007A4916"/>
    <w:rsid w:val="007A495E"/>
    <w:rsid w:val="007A5BAB"/>
    <w:rsid w:val="007A5BEB"/>
    <w:rsid w:val="007A5D99"/>
    <w:rsid w:val="007A66D9"/>
    <w:rsid w:val="007A73D8"/>
    <w:rsid w:val="007A7C75"/>
    <w:rsid w:val="007B04BF"/>
    <w:rsid w:val="007B052E"/>
    <w:rsid w:val="007B07B5"/>
    <w:rsid w:val="007B0DD8"/>
    <w:rsid w:val="007B199C"/>
    <w:rsid w:val="007B1B7C"/>
    <w:rsid w:val="007B1B8E"/>
    <w:rsid w:val="007B4364"/>
    <w:rsid w:val="007B4CDA"/>
    <w:rsid w:val="007B59C9"/>
    <w:rsid w:val="007B5A7C"/>
    <w:rsid w:val="007B5CA2"/>
    <w:rsid w:val="007B5D35"/>
    <w:rsid w:val="007B73F6"/>
    <w:rsid w:val="007B75C6"/>
    <w:rsid w:val="007C0401"/>
    <w:rsid w:val="007C1AF8"/>
    <w:rsid w:val="007C1BC8"/>
    <w:rsid w:val="007C1F59"/>
    <w:rsid w:val="007C4746"/>
    <w:rsid w:val="007C5957"/>
    <w:rsid w:val="007C6213"/>
    <w:rsid w:val="007C628E"/>
    <w:rsid w:val="007C6DB8"/>
    <w:rsid w:val="007C746B"/>
    <w:rsid w:val="007C7543"/>
    <w:rsid w:val="007C7AF4"/>
    <w:rsid w:val="007D0FB2"/>
    <w:rsid w:val="007D14B6"/>
    <w:rsid w:val="007D2264"/>
    <w:rsid w:val="007D2CEC"/>
    <w:rsid w:val="007D3057"/>
    <w:rsid w:val="007D32C9"/>
    <w:rsid w:val="007D36D3"/>
    <w:rsid w:val="007D3953"/>
    <w:rsid w:val="007D42D4"/>
    <w:rsid w:val="007D4593"/>
    <w:rsid w:val="007D484F"/>
    <w:rsid w:val="007D4E17"/>
    <w:rsid w:val="007D5E1C"/>
    <w:rsid w:val="007D6DFE"/>
    <w:rsid w:val="007D758B"/>
    <w:rsid w:val="007D758F"/>
    <w:rsid w:val="007D7C91"/>
    <w:rsid w:val="007E0A29"/>
    <w:rsid w:val="007E16CB"/>
    <w:rsid w:val="007E2737"/>
    <w:rsid w:val="007E2827"/>
    <w:rsid w:val="007E2B4E"/>
    <w:rsid w:val="007E2DB1"/>
    <w:rsid w:val="007E3340"/>
    <w:rsid w:val="007E3590"/>
    <w:rsid w:val="007E4D73"/>
    <w:rsid w:val="007E5442"/>
    <w:rsid w:val="007E6290"/>
    <w:rsid w:val="007E684A"/>
    <w:rsid w:val="007E73E5"/>
    <w:rsid w:val="007E7556"/>
    <w:rsid w:val="007F12C7"/>
    <w:rsid w:val="007F1438"/>
    <w:rsid w:val="007F1B15"/>
    <w:rsid w:val="007F1CF5"/>
    <w:rsid w:val="007F1D8D"/>
    <w:rsid w:val="007F1D9C"/>
    <w:rsid w:val="007F1EEE"/>
    <w:rsid w:val="007F2006"/>
    <w:rsid w:val="007F3E80"/>
    <w:rsid w:val="007F45A7"/>
    <w:rsid w:val="007F4B24"/>
    <w:rsid w:val="007F56F9"/>
    <w:rsid w:val="007F5A14"/>
    <w:rsid w:val="007F5E70"/>
    <w:rsid w:val="007F5E8C"/>
    <w:rsid w:val="007F61CB"/>
    <w:rsid w:val="007F7530"/>
    <w:rsid w:val="007F7693"/>
    <w:rsid w:val="008001A8"/>
    <w:rsid w:val="0080105D"/>
    <w:rsid w:val="00801438"/>
    <w:rsid w:val="0080155E"/>
    <w:rsid w:val="00802111"/>
    <w:rsid w:val="00803B11"/>
    <w:rsid w:val="00804466"/>
    <w:rsid w:val="00804470"/>
    <w:rsid w:val="00806D29"/>
    <w:rsid w:val="00806F68"/>
    <w:rsid w:val="0080795E"/>
    <w:rsid w:val="00807B81"/>
    <w:rsid w:val="00810438"/>
    <w:rsid w:val="00811015"/>
    <w:rsid w:val="00811BDB"/>
    <w:rsid w:val="00811C79"/>
    <w:rsid w:val="008120E3"/>
    <w:rsid w:val="008122B2"/>
    <w:rsid w:val="0081308A"/>
    <w:rsid w:val="008130A8"/>
    <w:rsid w:val="008131DD"/>
    <w:rsid w:val="0081332F"/>
    <w:rsid w:val="0081352B"/>
    <w:rsid w:val="00813DD6"/>
    <w:rsid w:val="00814AF1"/>
    <w:rsid w:val="00814E84"/>
    <w:rsid w:val="00815C2C"/>
    <w:rsid w:val="00816345"/>
    <w:rsid w:val="008166E5"/>
    <w:rsid w:val="00816F6B"/>
    <w:rsid w:val="008170B1"/>
    <w:rsid w:val="0081717F"/>
    <w:rsid w:val="00817761"/>
    <w:rsid w:val="00817C35"/>
    <w:rsid w:val="00820575"/>
    <w:rsid w:val="00820790"/>
    <w:rsid w:val="00820DA1"/>
    <w:rsid w:val="008211D4"/>
    <w:rsid w:val="00822812"/>
    <w:rsid w:val="008237BE"/>
    <w:rsid w:val="00823920"/>
    <w:rsid w:val="00823FD1"/>
    <w:rsid w:val="008246DF"/>
    <w:rsid w:val="00824CA9"/>
    <w:rsid w:val="00825845"/>
    <w:rsid w:val="00825ABF"/>
    <w:rsid w:val="00825C37"/>
    <w:rsid w:val="008266D8"/>
    <w:rsid w:val="00827322"/>
    <w:rsid w:val="00827537"/>
    <w:rsid w:val="00830992"/>
    <w:rsid w:val="00830C5E"/>
    <w:rsid w:val="00831A8C"/>
    <w:rsid w:val="00832D0C"/>
    <w:rsid w:val="00833037"/>
    <w:rsid w:val="0083411D"/>
    <w:rsid w:val="008342DA"/>
    <w:rsid w:val="008352E5"/>
    <w:rsid w:val="00835582"/>
    <w:rsid w:val="00835843"/>
    <w:rsid w:val="00835D44"/>
    <w:rsid w:val="0083731E"/>
    <w:rsid w:val="00837A32"/>
    <w:rsid w:val="00837B60"/>
    <w:rsid w:val="00837B87"/>
    <w:rsid w:val="00837C21"/>
    <w:rsid w:val="00837F1B"/>
    <w:rsid w:val="0084070D"/>
    <w:rsid w:val="008409C8"/>
    <w:rsid w:val="00841EF5"/>
    <w:rsid w:val="008425A1"/>
    <w:rsid w:val="008428D7"/>
    <w:rsid w:val="00842CD9"/>
    <w:rsid w:val="00842DB4"/>
    <w:rsid w:val="00843C37"/>
    <w:rsid w:val="00844378"/>
    <w:rsid w:val="00844C76"/>
    <w:rsid w:val="00845CF3"/>
    <w:rsid w:val="00845ED2"/>
    <w:rsid w:val="00846196"/>
    <w:rsid w:val="00846D30"/>
    <w:rsid w:val="00846FB2"/>
    <w:rsid w:val="0084700A"/>
    <w:rsid w:val="00847194"/>
    <w:rsid w:val="00847C2D"/>
    <w:rsid w:val="00850EDD"/>
    <w:rsid w:val="008510A2"/>
    <w:rsid w:val="00851720"/>
    <w:rsid w:val="00851786"/>
    <w:rsid w:val="00851898"/>
    <w:rsid w:val="0085576F"/>
    <w:rsid w:val="00855C65"/>
    <w:rsid w:val="00856229"/>
    <w:rsid w:val="00856B46"/>
    <w:rsid w:val="00856BE1"/>
    <w:rsid w:val="008578ED"/>
    <w:rsid w:val="00857958"/>
    <w:rsid w:val="00860851"/>
    <w:rsid w:val="00860BB8"/>
    <w:rsid w:val="00860DB0"/>
    <w:rsid w:val="00860DC1"/>
    <w:rsid w:val="008613F3"/>
    <w:rsid w:val="00861987"/>
    <w:rsid w:val="00861BF3"/>
    <w:rsid w:val="008622D5"/>
    <w:rsid w:val="008628BA"/>
    <w:rsid w:val="0086361C"/>
    <w:rsid w:val="00863FDA"/>
    <w:rsid w:val="0086432C"/>
    <w:rsid w:val="0086494D"/>
    <w:rsid w:val="00865AE8"/>
    <w:rsid w:val="008663AA"/>
    <w:rsid w:val="00866D3F"/>
    <w:rsid w:val="008678E4"/>
    <w:rsid w:val="00867E59"/>
    <w:rsid w:val="008700D3"/>
    <w:rsid w:val="00871106"/>
    <w:rsid w:val="0087190C"/>
    <w:rsid w:val="00873128"/>
    <w:rsid w:val="008733DA"/>
    <w:rsid w:val="00875231"/>
    <w:rsid w:val="008761F2"/>
    <w:rsid w:val="00876BF8"/>
    <w:rsid w:val="00876D25"/>
    <w:rsid w:val="00876E45"/>
    <w:rsid w:val="008809ED"/>
    <w:rsid w:val="00880E45"/>
    <w:rsid w:val="0088184E"/>
    <w:rsid w:val="008819E8"/>
    <w:rsid w:val="00881D13"/>
    <w:rsid w:val="00883498"/>
    <w:rsid w:val="008846A7"/>
    <w:rsid w:val="00884FC1"/>
    <w:rsid w:val="00885007"/>
    <w:rsid w:val="00886F0B"/>
    <w:rsid w:val="008872AB"/>
    <w:rsid w:val="008873C2"/>
    <w:rsid w:val="00887571"/>
    <w:rsid w:val="0089007D"/>
    <w:rsid w:val="00890F2E"/>
    <w:rsid w:val="00891832"/>
    <w:rsid w:val="00892CF6"/>
    <w:rsid w:val="008973D2"/>
    <w:rsid w:val="008A0E64"/>
    <w:rsid w:val="008A1129"/>
    <w:rsid w:val="008A142F"/>
    <w:rsid w:val="008A1D7A"/>
    <w:rsid w:val="008A1E90"/>
    <w:rsid w:val="008A1ECF"/>
    <w:rsid w:val="008A2201"/>
    <w:rsid w:val="008A2B72"/>
    <w:rsid w:val="008A4C7C"/>
    <w:rsid w:val="008A52D2"/>
    <w:rsid w:val="008A6E70"/>
    <w:rsid w:val="008A71ED"/>
    <w:rsid w:val="008A7C34"/>
    <w:rsid w:val="008A7C49"/>
    <w:rsid w:val="008A7C79"/>
    <w:rsid w:val="008B0449"/>
    <w:rsid w:val="008B05F5"/>
    <w:rsid w:val="008B0685"/>
    <w:rsid w:val="008B1798"/>
    <w:rsid w:val="008B2608"/>
    <w:rsid w:val="008B35E8"/>
    <w:rsid w:val="008B3AA9"/>
    <w:rsid w:val="008B46B0"/>
    <w:rsid w:val="008B55E8"/>
    <w:rsid w:val="008B5803"/>
    <w:rsid w:val="008B5B1B"/>
    <w:rsid w:val="008B5D42"/>
    <w:rsid w:val="008B62F4"/>
    <w:rsid w:val="008B6919"/>
    <w:rsid w:val="008C0B06"/>
    <w:rsid w:val="008C12B8"/>
    <w:rsid w:val="008C12FD"/>
    <w:rsid w:val="008C164E"/>
    <w:rsid w:val="008C1D8F"/>
    <w:rsid w:val="008C2921"/>
    <w:rsid w:val="008C2933"/>
    <w:rsid w:val="008C468F"/>
    <w:rsid w:val="008C47F0"/>
    <w:rsid w:val="008C4A3A"/>
    <w:rsid w:val="008C4E62"/>
    <w:rsid w:val="008C5716"/>
    <w:rsid w:val="008C5BB0"/>
    <w:rsid w:val="008C5DEC"/>
    <w:rsid w:val="008C5E9B"/>
    <w:rsid w:val="008C605A"/>
    <w:rsid w:val="008C6DF8"/>
    <w:rsid w:val="008C6F6B"/>
    <w:rsid w:val="008C7CC2"/>
    <w:rsid w:val="008C7D4A"/>
    <w:rsid w:val="008D00EA"/>
    <w:rsid w:val="008D0350"/>
    <w:rsid w:val="008D0468"/>
    <w:rsid w:val="008D080A"/>
    <w:rsid w:val="008D0936"/>
    <w:rsid w:val="008D0A6C"/>
    <w:rsid w:val="008D0A9D"/>
    <w:rsid w:val="008D1137"/>
    <w:rsid w:val="008D2BCE"/>
    <w:rsid w:val="008D330E"/>
    <w:rsid w:val="008D41D8"/>
    <w:rsid w:val="008D46F1"/>
    <w:rsid w:val="008D49C5"/>
    <w:rsid w:val="008D4FDA"/>
    <w:rsid w:val="008D5A7D"/>
    <w:rsid w:val="008D5B06"/>
    <w:rsid w:val="008D73AD"/>
    <w:rsid w:val="008E0672"/>
    <w:rsid w:val="008E0B7C"/>
    <w:rsid w:val="008E0DB4"/>
    <w:rsid w:val="008E15BB"/>
    <w:rsid w:val="008E1D9C"/>
    <w:rsid w:val="008E2520"/>
    <w:rsid w:val="008E293C"/>
    <w:rsid w:val="008E2B5D"/>
    <w:rsid w:val="008E3A20"/>
    <w:rsid w:val="008E3D08"/>
    <w:rsid w:val="008E4CE7"/>
    <w:rsid w:val="008E521A"/>
    <w:rsid w:val="008E586E"/>
    <w:rsid w:val="008E5FFD"/>
    <w:rsid w:val="008E6656"/>
    <w:rsid w:val="008E67CE"/>
    <w:rsid w:val="008E6CCB"/>
    <w:rsid w:val="008E70DF"/>
    <w:rsid w:val="008E7D3C"/>
    <w:rsid w:val="008F00B2"/>
    <w:rsid w:val="008F115E"/>
    <w:rsid w:val="008F11EB"/>
    <w:rsid w:val="008F23F3"/>
    <w:rsid w:val="008F270A"/>
    <w:rsid w:val="008F27E8"/>
    <w:rsid w:val="008F2984"/>
    <w:rsid w:val="008F3055"/>
    <w:rsid w:val="008F3355"/>
    <w:rsid w:val="008F35EC"/>
    <w:rsid w:val="008F3806"/>
    <w:rsid w:val="008F3FCE"/>
    <w:rsid w:val="008F41D3"/>
    <w:rsid w:val="008F4421"/>
    <w:rsid w:val="008F5446"/>
    <w:rsid w:val="008F68C4"/>
    <w:rsid w:val="008F7038"/>
    <w:rsid w:val="008F7219"/>
    <w:rsid w:val="008F7D89"/>
    <w:rsid w:val="008F7E15"/>
    <w:rsid w:val="00900661"/>
    <w:rsid w:val="009012BB"/>
    <w:rsid w:val="009018A9"/>
    <w:rsid w:val="009025D0"/>
    <w:rsid w:val="0090260F"/>
    <w:rsid w:val="00902CE0"/>
    <w:rsid w:val="00903453"/>
    <w:rsid w:val="009035B5"/>
    <w:rsid w:val="00904978"/>
    <w:rsid w:val="00905927"/>
    <w:rsid w:val="009062E5"/>
    <w:rsid w:val="009067AA"/>
    <w:rsid w:val="00907912"/>
    <w:rsid w:val="00910074"/>
    <w:rsid w:val="00910581"/>
    <w:rsid w:val="0091175E"/>
    <w:rsid w:val="00911944"/>
    <w:rsid w:val="00913A04"/>
    <w:rsid w:val="009158B7"/>
    <w:rsid w:val="00916032"/>
    <w:rsid w:val="009160B7"/>
    <w:rsid w:val="0092075C"/>
    <w:rsid w:val="00921FA2"/>
    <w:rsid w:val="009220E0"/>
    <w:rsid w:val="009228DB"/>
    <w:rsid w:val="00922B07"/>
    <w:rsid w:val="009232D2"/>
    <w:rsid w:val="00923B82"/>
    <w:rsid w:val="009251BF"/>
    <w:rsid w:val="009259A4"/>
    <w:rsid w:val="0092619C"/>
    <w:rsid w:val="0092652F"/>
    <w:rsid w:val="0092771E"/>
    <w:rsid w:val="00927A2B"/>
    <w:rsid w:val="00930230"/>
    <w:rsid w:val="009304BF"/>
    <w:rsid w:val="009305E6"/>
    <w:rsid w:val="00931B95"/>
    <w:rsid w:val="0093233B"/>
    <w:rsid w:val="009324D7"/>
    <w:rsid w:val="00934BAE"/>
    <w:rsid w:val="009350A0"/>
    <w:rsid w:val="009359AF"/>
    <w:rsid w:val="00935C1D"/>
    <w:rsid w:val="00936E9E"/>
    <w:rsid w:val="00937DB4"/>
    <w:rsid w:val="00937EE7"/>
    <w:rsid w:val="009409F4"/>
    <w:rsid w:val="00940A43"/>
    <w:rsid w:val="00940A75"/>
    <w:rsid w:val="00940B94"/>
    <w:rsid w:val="00940D5B"/>
    <w:rsid w:val="00940EB7"/>
    <w:rsid w:val="00941313"/>
    <w:rsid w:val="009433D6"/>
    <w:rsid w:val="009438BE"/>
    <w:rsid w:val="00943BD8"/>
    <w:rsid w:val="0094463B"/>
    <w:rsid w:val="00944CEC"/>
    <w:rsid w:val="00945081"/>
    <w:rsid w:val="00945368"/>
    <w:rsid w:val="00945B40"/>
    <w:rsid w:val="009464D9"/>
    <w:rsid w:val="00947E3D"/>
    <w:rsid w:val="00950BB6"/>
    <w:rsid w:val="00951B1B"/>
    <w:rsid w:val="0095237C"/>
    <w:rsid w:val="009528F3"/>
    <w:rsid w:val="00953033"/>
    <w:rsid w:val="00953BE4"/>
    <w:rsid w:val="00954263"/>
    <w:rsid w:val="0095491F"/>
    <w:rsid w:val="0095545E"/>
    <w:rsid w:val="00955599"/>
    <w:rsid w:val="0095628F"/>
    <w:rsid w:val="009563DF"/>
    <w:rsid w:val="00957E6B"/>
    <w:rsid w:val="0096015F"/>
    <w:rsid w:val="0096065D"/>
    <w:rsid w:val="0096068F"/>
    <w:rsid w:val="0096070D"/>
    <w:rsid w:val="00960CBA"/>
    <w:rsid w:val="0096133A"/>
    <w:rsid w:val="00961968"/>
    <w:rsid w:val="00962A5B"/>
    <w:rsid w:val="00962EEB"/>
    <w:rsid w:val="009630DC"/>
    <w:rsid w:val="009643D5"/>
    <w:rsid w:val="009651BA"/>
    <w:rsid w:val="009660C5"/>
    <w:rsid w:val="00966AFF"/>
    <w:rsid w:val="00966D21"/>
    <w:rsid w:val="00967666"/>
    <w:rsid w:val="00970954"/>
    <w:rsid w:val="00971F54"/>
    <w:rsid w:val="00973FDF"/>
    <w:rsid w:val="00974039"/>
    <w:rsid w:val="0097411A"/>
    <w:rsid w:val="00974BF5"/>
    <w:rsid w:val="00977376"/>
    <w:rsid w:val="0097776E"/>
    <w:rsid w:val="009778D7"/>
    <w:rsid w:val="00977BA4"/>
    <w:rsid w:val="00980241"/>
    <w:rsid w:val="00980EEF"/>
    <w:rsid w:val="009813D8"/>
    <w:rsid w:val="009839BC"/>
    <w:rsid w:val="00985B1B"/>
    <w:rsid w:val="00985C2A"/>
    <w:rsid w:val="00985F4E"/>
    <w:rsid w:val="0098624F"/>
    <w:rsid w:val="00986FA7"/>
    <w:rsid w:val="009900E3"/>
    <w:rsid w:val="0099048A"/>
    <w:rsid w:val="0099063B"/>
    <w:rsid w:val="00990CEC"/>
    <w:rsid w:val="0099136B"/>
    <w:rsid w:val="0099146F"/>
    <w:rsid w:val="00991972"/>
    <w:rsid w:val="009933D3"/>
    <w:rsid w:val="00995BD5"/>
    <w:rsid w:val="009960AC"/>
    <w:rsid w:val="009961F0"/>
    <w:rsid w:val="00996BE7"/>
    <w:rsid w:val="00997EA9"/>
    <w:rsid w:val="009A0614"/>
    <w:rsid w:val="009A1149"/>
    <w:rsid w:val="009A2966"/>
    <w:rsid w:val="009A433C"/>
    <w:rsid w:val="009A47D6"/>
    <w:rsid w:val="009A48A9"/>
    <w:rsid w:val="009A4AD9"/>
    <w:rsid w:val="009A53F9"/>
    <w:rsid w:val="009A790A"/>
    <w:rsid w:val="009A7B07"/>
    <w:rsid w:val="009B010C"/>
    <w:rsid w:val="009B08B8"/>
    <w:rsid w:val="009B0A65"/>
    <w:rsid w:val="009B0E70"/>
    <w:rsid w:val="009B1A72"/>
    <w:rsid w:val="009B3282"/>
    <w:rsid w:val="009B3284"/>
    <w:rsid w:val="009B443F"/>
    <w:rsid w:val="009B4DFE"/>
    <w:rsid w:val="009B5983"/>
    <w:rsid w:val="009B71BA"/>
    <w:rsid w:val="009B7713"/>
    <w:rsid w:val="009C0123"/>
    <w:rsid w:val="009C0392"/>
    <w:rsid w:val="009C0A38"/>
    <w:rsid w:val="009C0CFF"/>
    <w:rsid w:val="009C0E18"/>
    <w:rsid w:val="009C1502"/>
    <w:rsid w:val="009C2184"/>
    <w:rsid w:val="009C28CB"/>
    <w:rsid w:val="009C3ACC"/>
    <w:rsid w:val="009C3D39"/>
    <w:rsid w:val="009C4CDD"/>
    <w:rsid w:val="009C55DD"/>
    <w:rsid w:val="009C578D"/>
    <w:rsid w:val="009C58B6"/>
    <w:rsid w:val="009C5F28"/>
    <w:rsid w:val="009C6408"/>
    <w:rsid w:val="009C6E6C"/>
    <w:rsid w:val="009C73DA"/>
    <w:rsid w:val="009C7D51"/>
    <w:rsid w:val="009C7F39"/>
    <w:rsid w:val="009D0365"/>
    <w:rsid w:val="009D0832"/>
    <w:rsid w:val="009D0C2B"/>
    <w:rsid w:val="009D0D86"/>
    <w:rsid w:val="009D1FDB"/>
    <w:rsid w:val="009D2706"/>
    <w:rsid w:val="009D3152"/>
    <w:rsid w:val="009D37D8"/>
    <w:rsid w:val="009D4289"/>
    <w:rsid w:val="009D5A37"/>
    <w:rsid w:val="009D5DA0"/>
    <w:rsid w:val="009D6BBD"/>
    <w:rsid w:val="009D6BCF"/>
    <w:rsid w:val="009D73BE"/>
    <w:rsid w:val="009D7611"/>
    <w:rsid w:val="009D7987"/>
    <w:rsid w:val="009E229C"/>
    <w:rsid w:val="009E2AD5"/>
    <w:rsid w:val="009E33DE"/>
    <w:rsid w:val="009E37FD"/>
    <w:rsid w:val="009E5B4F"/>
    <w:rsid w:val="009E6122"/>
    <w:rsid w:val="009E676B"/>
    <w:rsid w:val="009E69CE"/>
    <w:rsid w:val="009E7371"/>
    <w:rsid w:val="009F027B"/>
    <w:rsid w:val="009F065B"/>
    <w:rsid w:val="009F0899"/>
    <w:rsid w:val="009F0B91"/>
    <w:rsid w:val="009F1272"/>
    <w:rsid w:val="009F1306"/>
    <w:rsid w:val="009F1879"/>
    <w:rsid w:val="009F22C0"/>
    <w:rsid w:val="009F2F44"/>
    <w:rsid w:val="009F30B6"/>
    <w:rsid w:val="009F4CED"/>
    <w:rsid w:val="009F555C"/>
    <w:rsid w:val="00A00003"/>
    <w:rsid w:val="00A00A2D"/>
    <w:rsid w:val="00A02873"/>
    <w:rsid w:val="00A02919"/>
    <w:rsid w:val="00A04BD7"/>
    <w:rsid w:val="00A051CA"/>
    <w:rsid w:val="00A0600A"/>
    <w:rsid w:val="00A069A8"/>
    <w:rsid w:val="00A06A71"/>
    <w:rsid w:val="00A06EB0"/>
    <w:rsid w:val="00A07306"/>
    <w:rsid w:val="00A07325"/>
    <w:rsid w:val="00A0739E"/>
    <w:rsid w:val="00A07B76"/>
    <w:rsid w:val="00A114F5"/>
    <w:rsid w:val="00A11772"/>
    <w:rsid w:val="00A11CBE"/>
    <w:rsid w:val="00A1243E"/>
    <w:rsid w:val="00A13233"/>
    <w:rsid w:val="00A13710"/>
    <w:rsid w:val="00A13F8F"/>
    <w:rsid w:val="00A1440C"/>
    <w:rsid w:val="00A148E9"/>
    <w:rsid w:val="00A14B4E"/>
    <w:rsid w:val="00A15298"/>
    <w:rsid w:val="00A16FEA"/>
    <w:rsid w:val="00A17506"/>
    <w:rsid w:val="00A17A51"/>
    <w:rsid w:val="00A17A7E"/>
    <w:rsid w:val="00A21265"/>
    <w:rsid w:val="00A22078"/>
    <w:rsid w:val="00A22905"/>
    <w:rsid w:val="00A24003"/>
    <w:rsid w:val="00A24966"/>
    <w:rsid w:val="00A24FCE"/>
    <w:rsid w:val="00A25A6A"/>
    <w:rsid w:val="00A26033"/>
    <w:rsid w:val="00A26631"/>
    <w:rsid w:val="00A27426"/>
    <w:rsid w:val="00A300E0"/>
    <w:rsid w:val="00A302E1"/>
    <w:rsid w:val="00A30599"/>
    <w:rsid w:val="00A3060E"/>
    <w:rsid w:val="00A30C3E"/>
    <w:rsid w:val="00A3233B"/>
    <w:rsid w:val="00A32D68"/>
    <w:rsid w:val="00A33DFE"/>
    <w:rsid w:val="00A3437A"/>
    <w:rsid w:val="00A3449A"/>
    <w:rsid w:val="00A34653"/>
    <w:rsid w:val="00A35D4A"/>
    <w:rsid w:val="00A36538"/>
    <w:rsid w:val="00A36895"/>
    <w:rsid w:val="00A37464"/>
    <w:rsid w:val="00A37C91"/>
    <w:rsid w:val="00A401FC"/>
    <w:rsid w:val="00A40778"/>
    <w:rsid w:val="00A40ED6"/>
    <w:rsid w:val="00A415EE"/>
    <w:rsid w:val="00A423CD"/>
    <w:rsid w:val="00A42898"/>
    <w:rsid w:val="00A458B7"/>
    <w:rsid w:val="00A460FE"/>
    <w:rsid w:val="00A465C2"/>
    <w:rsid w:val="00A466A9"/>
    <w:rsid w:val="00A46BA7"/>
    <w:rsid w:val="00A46F4C"/>
    <w:rsid w:val="00A47478"/>
    <w:rsid w:val="00A47A02"/>
    <w:rsid w:val="00A517BB"/>
    <w:rsid w:val="00A53946"/>
    <w:rsid w:val="00A53A43"/>
    <w:rsid w:val="00A53DEE"/>
    <w:rsid w:val="00A5403E"/>
    <w:rsid w:val="00A550ED"/>
    <w:rsid w:val="00A55A68"/>
    <w:rsid w:val="00A55FAB"/>
    <w:rsid w:val="00A56E16"/>
    <w:rsid w:val="00A56F05"/>
    <w:rsid w:val="00A572B8"/>
    <w:rsid w:val="00A57727"/>
    <w:rsid w:val="00A57796"/>
    <w:rsid w:val="00A57B3F"/>
    <w:rsid w:val="00A60CEC"/>
    <w:rsid w:val="00A61252"/>
    <w:rsid w:val="00A6228F"/>
    <w:rsid w:val="00A625F3"/>
    <w:rsid w:val="00A638C1"/>
    <w:rsid w:val="00A646DF"/>
    <w:rsid w:val="00A65385"/>
    <w:rsid w:val="00A66130"/>
    <w:rsid w:val="00A66358"/>
    <w:rsid w:val="00A67F96"/>
    <w:rsid w:val="00A67FE5"/>
    <w:rsid w:val="00A71513"/>
    <w:rsid w:val="00A71B13"/>
    <w:rsid w:val="00A71EDE"/>
    <w:rsid w:val="00A72FF7"/>
    <w:rsid w:val="00A74269"/>
    <w:rsid w:val="00A74B49"/>
    <w:rsid w:val="00A74D42"/>
    <w:rsid w:val="00A74F33"/>
    <w:rsid w:val="00A75925"/>
    <w:rsid w:val="00A75D23"/>
    <w:rsid w:val="00A75E2B"/>
    <w:rsid w:val="00A76B05"/>
    <w:rsid w:val="00A771FF"/>
    <w:rsid w:val="00A77A10"/>
    <w:rsid w:val="00A77A53"/>
    <w:rsid w:val="00A80032"/>
    <w:rsid w:val="00A80EE5"/>
    <w:rsid w:val="00A8198B"/>
    <w:rsid w:val="00A82142"/>
    <w:rsid w:val="00A8217B"/>
    <w:rsid w:val="00A8229A"/>
    <w:rsid w:val="00A82B6C"/>
    <w:rsid w:val="00A82E03"/>
    <w:rsid w:val="00A834AB"/>
    <w:rsid w:val="00A83762"/>
    <w:rsid w:val="00A84B67"/>
    <w:rsid w:val="00A858E5"/>
    <w:rsid w:val="00A85CFC"/>
    <w:rsid w:val="00A87693"/>
    <w:rsid w:val="00A87725"/>
    <w:rsid w:val="00A914CB"/>
    <w:rsid w:val="00A942D3"/>
    <w:rsid w:val="00A94310"/>
    <w:rsid w:val="00A9458A"/>
    <w:rsid w:val="00A95620"/>
    <w:rsid w:val="00A96C62"/>
    <w:rsid w:val="00A9732B"/>
    <w:rsid w:val="00AA0BDE"/>
    <w:rsid w:val="00AA0EAC"/>
    <w:rsid w:val="00AA13E5"/>
    <w:rsid w:val="00AA1503"/>
    <w:rsid w:val="00AA1930"/>
    <w:rsid w:val="00AA1F74"/>
    <w:rsid w:val="00AA2E71"/>
    <w:rsid w:val="00AA30AC"/>
    <w:rsid w:val="00AA4871"/>
    <w:rsid w:val="00AA4A00"/>
    <w:rsid w:val="00AA4C4E"/>
    <w:rsid w:val="00AA5214"/>
    <w:rsid w:val="00AA5B71"/>
    <w:rsid w:val="00AA6A86"/>
    <w:rsid w:val="00AA6B64"/>
    <w:rsid w:val="00AA735C"/>
    <w:rsid w:val="00AA75AC"/>
    <w:rsid w:val="00AA7B23"/>
    <w:rsid w:val="00AB126D"/>
    <w:rsid w:val="00AB13B2"/>
    <w:rsid w:val="00AB16EE"/>
    <w:rsid w:val="00AB2BB2"/>
    <w:rsid w:val="00AB3D7B"/>
    <w:rsid w:val="00AB4537"/>
    <w:rsid w:val="00AB471C"/>
    <w:rsid w:val="00AB4E4E"/>
    <w:rsid w:val="00AB56AD"/>
    <w:rsid w:val="00AB631B"/>
    <w:rsid w:val="00AB6F9A"/>
    <w:rsid w:val="00AB79AB"/>
    <w:rsid w:val="00AC00C3"/>
    <w:rsid w:val="00AC0BD6"/>
    <w:rsid w:val="00AC0C37"/>
    <w:rsid w:val="00AC1958"/>
    <w:rsid w:val="00AC19DF"/>
    <w:rsid w:val="00AC19E0"/>
    <w:rsid w:val="00AC1B5D"/>
    <w:rsid w:val="00AC241F"/>
    <w:rsid w:val="00AC2DFC"/>
    <w:rsid w:val="00AC2EB0"/>
    <w:rsid w:val="00AC40F4"/>
    <w:rsid w:val="00AC41C6"/>
    <w:rsid w:val="00AC4AF6"/>
    <w:rsid w:val="00AC4F5D"/>
    <w:rsid w:val="00AC5511"/>
    <w:rsid w:val="00AC6D52"/>
    <w:rsid w:val="00AC749A"/>
    <w:rsid w:val="00AC7526"/>
    <w:rsid w:val="00AC76F2"/>
    <w:rsid w:val="00AC7817"/>
    <w:rsid w:val="00AC7952"/>
    <w:rsid w:val="00AD13C1"/>
    <w:rsid w:val="00AD16EA"/>
    <w:rsid w:val="00AD22F6"/>
    <w:rsid w:val="00AD27AA"/>
    <w:rsid w:val="00AD36C8"/>
    <w:rsid w:val="00AD470F"/>
    <w:rsid w:val="00AD4AEF"/>
    <w:rsid w:val="00AD7CC5"/>
    <w:rsid w:val="00AE072A"/>
    <w:rsid w:val="00AE0953"/>
    <w:rsid w:val="00AE0A2D"/>
    <w:rsid w:val="00AE0FC7"/>
    <w:rsid w:val="00AE14D7"/>
    <w:rsid w:val="00AE1F63"/>
    <w:rsid w:val="00AE20A7"/>
    <w:rsid w:val="00AE22B3"/>
    <w:rsid w:val="00AE270C"/>
    <w:rsid w:val="00AE33C1"/>
    <w:rsid w:val="00AE398B"/>
    <w:rsid w:val="00AE49AF"/>
    <w:rsid w:val="00AE4C25"/>
    <w:rsid w:val="00AE5884"/>
    <w:rsid w:val="00AE75AC"/>
    <w:rsid w:val="00AE78E1"/>
    <w:rsid w:val="00AE7BBA"/>
    <w:rsid w:val="00AE7E98"/>
    <w:rsid w:val="00AF00B4"/>
    <w:rsid w:val="00AF116E"/>
    <w:rsid w:val="00AF1786"/>
    <w:rsid w:val="00AF1B79"/>
    <w:rsid w:val="00AF1BA0"/>
    <w:rsid w:val="00AF23F3"/>
    <w:rsid w:val="00AF26CC"/>
    <w:rsid w:val="00AF3647"/>
    <w:rsid w:val="00AF43C5"/>
    <w:rsid w:val="00AF4730"/>
    <w:rsid w:val="00AF4851"/>
    <w:rsid w:val="00AF5017"/>
    <w:rsid w:val="00AF596C"/>
    <w:rsid w:val="00AF6172"/>
    <w:rsid w:val="00AF6368"/>
    <w:rsid w:val="00AF67D8"/>
    <w:rsid w:val="00AF686C"/>
    <w:rsid w:val="00AF6DC4"/>
    <w:rsid w:val="00B0007E"/>
    <w:rsid w:val="00B012D8"/>
    <w:rsid w:val="00B0286C"/>
    <w:rsid w:val="00B030E4"/>
    <w:rsid w:val="00B03912"/>
    <w:rsid w:val="00B0480F"/>
    <w:rsid w:val="00B049E1"/>
    <w:rsid w:val="00B04AE9"/>
    <w:rsid w:val="00B05097"/>
    <w:rsid w:val="00B061D1"/>
    <w:rsid w:val="00B06267"/>
    <w:rsid w:val="00B07156"/>
    <w:rsid w:val="00B076A8"/>
    <w:rsid w:val="00B107D6"/>
    <w:rsid w:val="00B108F2"/>
    <w:rsid w:val="00B10D76"/>
    <w:rsid w:val="00B119BF"/>
    <w:rsid w:val="00B11FB3"/>
    <w:rsid w:val="00B12258"/>
    <w:rsid w:val="00B12292"/>
    <w:rsid w:val="00B12EB6"/>
    <w:rsid w:val="00B12F81"/>
    <w:rsid w:val="00B1328B"/>
    <w:rsid w:val="00B13DB4"/>
    <w:rsid w:val="00B15CB1"/>
    <w:rsid w:val="00B178ED"/>
    <w:rsid w:val="00B17AE1"/>
    <w:rsid w:val="00B20155"/>
    <w:rsid w:val="00B20ADF"/>
    <w:rsid w:val="00B22D6A"/>
    <w:rsid w:val="00B234C7"/>
    <w:rsid w:val="00B23513"/>
    <w:rsid w:val="00B23966"/>
    <w:rsid w:val="00B24429"/>
    <w:rsid w:val="00B250AF"/>
    <w:rsid w:val="00B254AE"/>
    <w:rsid w:val="00B25E67"/>
    <w:rsid w:val="00B269CC"/>
    <w:rsid w:val="00B26CED"/>
    <w:rsid w:val="00B27BDD"/>
    <w:rsid w:val="00B309F7"/>
    <w:rsid w:val="00B312DE"/>
    <w:rsid w:val="00B33A2F"/>
    <w:rsid w:val="00B3460A"/>
    <w:rsid w:val="00B364F6"/>
    <w:rsid w:val="00B37E41"/>
    <w:rsid w:val="00B37EC8"/>
    <w:rsid w:val="00B42191"/>
    <w:rsid w:val="00B429A8"/>
    <w:rsid w:val="00B42A27"/>
    <w:rsid w:val="00B42CF9"/>
    <w:rsid w:val="00B4351E"/>
    <w:rsid w:val="00B451F1"/>
    <w:rsid w:val="00B4531C"/>
    <w:rsid w:val="00B45420"/>
    <w:rsid w:val="00B46C2B"/>
    <w:rsid w:val="00B46C4B"/>
    <w:rsid w:val="00B5014D"/>
    <w:rsid w:val="00B5076B"/>
    <w:rsid w:val="00B50D7E"/>
    <w:rsid w:val="00B515F5"/>
    <w:rsid w:val="00B51C9F"/>
    <w:rsid w:val="00B51E19"/>
    <w:rsid w:val="00B5218C"/>
    <w:rsid w:val="00B52B90"/>
    <w:rsid w:val="00B552C8"/>
    <w:rsid w:val="00B559FC"/>
    <w:rsid w:val="00B55C73"/>
    <w:rsid w:val="00B5718C"/>
    <w:rsid w:val="00B60856"/>
    <w:rsid w:val="00B60B68"/>
    <w:rsid w:val="00B60BDD"/>
    <w:rsid w:val="00B61252"/>
    <w:rsid w:val="00B61ECE"/>
    <w:rsid w:val="00B62285"/>
    <w:rsid w:val="00B6387D"/>
    <w:rsid w:val="00B63B21"/>
    <w:rsid w:val="00B64A80"/>
    <w:rsid w:val="00B65018"/>
    <w:rsid w:val="00B653F4"/>
    <w:rsid w:val="00B654DC"/>
    <w:rsid w:val="00B65952"/>
    <w:rsid w:val="00B65FD5"/>
    <w:rsid w:val="00B6673E"/>
    <w:rsid w:val="00B66DCF"/>
    <w:rsid w:val="00B6739C"/>
    <w:rsid w:val="00B67C60"/>
    <w:rsid w:val="00B70577"/>
    <w:rsid w:val="00B7151F"/>
    <w:rsid w:val="00B71844"/>
    <w:rsid w:val="00B729C0"/>
    <w:rsid w:val="00B73564"/>
    <w:rsid w:val="00B7378A"/>
    <w:rsid w:val="00B73D26"/>
    <w:rsid w:val="00B751D8"/>
    <w:rsid w:val="00B771CB"/>
    <w:rsid w:val="00B77F06"/>
    <w:rsid w:val="00B80181"/>
    <w:rsid w:val="00B801DB"/>
    <w:rsid w:val="00B81576"/>
    <w:rsid w:val="00B8168E"/>
    <w:rsid w:val="00B822C8"/>
    <w:rsid w:val="00B82B28"/>
    <w:rsid w:val="00B82DC3"/>
    <w:rsid w:val="00B82F81"/>
    <w:rsid w:val="00B83026"/>
    <w:rsid w:val="00B84E82"/>
    <w:rsid w:val="00B857E2"/>
    <w:rsid w:val="00B85CCD"/>
    <w:rsid w:val="00B8603C"/>
    <w:rsid w:val="00B8642C"/>
    <w:rsid w:val="00B8682D"/>
    <w:rsid w:val="00B8754D"/>
    <w:rsid w:val="00B90381"/>
    <w:rsid w:val="00B90D85"/>
    <w:rsid w:val="00B9100B"/>
    <w:rsid w:val="00B938DE"/>
    <w:rsid w:val="00B93E28"/>
    <w:rsid w:val="00B94102"/>
    <w:rsid w:val="00B94A74"/>
    <w:rsid w:val="00B94FB2"/>
    <w:rsid w:val="00B951AA"/>
    <w:rsid w:val="00BA14E1"/>
    <w:rsid w:val="00BA2301"/>
    <w:rsid w:val="00BA2336"/>
    <w:rsid w:val="00BA24A8"/>
    <w:rsid w:val="00BA3140"/>
    <w:rsid w:val="00BA35DD"/>
    <w:rsid w:val="00BA3AB5"/>
    <w:rsid w:val="00BA5537"/>
    <w:rsid w:val="00BA57E5"/>
    <w:rsid w:val="00BB0E43"/>
    <w:rsid w:val="00BB419A"/>
    <w:rsid w:val="00BB4D69"/>
    <w:rsid w:val="00BB5035"/>
    <w:rsid w:val="00BB5788"/>
    <w:rsid w:val="00BB5BB6"/>
    <w:rsid w:val="00BB63C5"/>
    <w:rsid w:val="00BB6C68"/>
    <w:rsid w:val="00BC0B5E"/>
    <w:rsid w:val="00BC1101"/>
    <w:rsid w:val="00BC1BF8"/>
    <w:rsid w:val="00BC1DAC"/>
    <w:rsid w:val="00BC24C7"/>
    <w:rsid w:val="00BC2E95"/>
    <w:rsid w:val="00BC353B"/>
    <w:rsid w:val="00BC42C3"/>
    <w:rsid w:val="00BC51AD"/>
    <w:rsid w:val="00BC5859"/>
    <w:rsid w:val="00BC7046"/>
    <w:rsid w:val="00BC71DE"/>
    <w:rsid w:val="00BC72F1"/>
    <w:rsid w:val="00BC776A"/>
    <w:rsid w:val="00BD0231"/>
    <w:rsid w:val="00BD0BD8"/>
    <w:rsid w:val="00BD0BF4"/>
    <w:rsid w:val="00BD0EAF"/>
    <w:rsid w:val="00BD1327"/>
    <w:rsid w:val="00BD13F7"/>
    <w:rsid w:val="00BD144A"/>
    <w:rsid w:val="00BD1711"/>
    <w:rsid w:val="00BD196B"/>
    <w:rsid w:val="00BD1D94"/>
    <w:rsid w:val="00BD2046"/>
    <w:rsid w:val="00BD2ECA"/>
    <w:rsid w:val="00BD3522"/>
    <w:rsid w:val="00BD36DD"/>
    <w:rsid w:val="00BD3A0A"/>
    <w:rsid w:val="00BD3DB3"/>
    <w:rsid w:val="00BD59A6"/>
    <w:rsid w:val="00BD670A"/>
    <w:rsid w:val="00BD7AB1"/>
    <w:rsid w:val="00BE0F65"/>
    <w:rsid w:val="00BE1161"/>
    <w:rsid w:val="00BE1332"/>
    <w:rsid w:val="00BE1B03"/>
    <w:rsid w:val="00BE1BAD"/>
    <w:rsid w:val="00BE2B10"/>
    <w:rsid w:val="00BE2CD6"/>
    <w:rsid w:val="00BE2CE7"/>
    <w:rsid w:val="00BE2E45"/>
    <w:rsid w:val="00BE4C17"/>
    <w:rsid w:val="00BE4F26"/>
    <w:rsid w:val="00BE651A"/>
    <w:rsid w:val="00BE6A5F"/>
    <w:rsid w:val="00BE714E"/>
    <w:rsid w:val="00BE74C6"/>
    <w:rsid w:val="00BE7EC9"/>
    <w:rsid w:val="00BE7FD1"/>
    <w:rsid w:val="00BF003A"/>
    <w:rsid w:val="00BF213B"/>
    <w:rsid w:val="00BF371F"/>
    <w:rsid w:val="00BF3BBD"/>
    <w:rsid w:val="00BF4591"/>
    <w:rsid w:val="00BF4D16"/>
    <w:rsid w:val="00BF612B"/>
    <w:rsid w:val="00BF630C"/>
    <w:rsid w:val="00BF6FC4"/>
    <w:rsid w:val="00BF72D3"/>
    <w:rsid w:val="00BF73E7"/>
    <w:rsid w:val="00BF7CC7"/>
    <w:rsid w:val="00C00649"/>
    <w:rsid w:val="00C006AF"/>
    <w:rsid w:val="00C00B0A"/>
    <w:rsid w:val="00C00CA4"/>
    <w:rsid w:val="00C013E6"/>
    <w:rsid w:val="00C01407"/>
    <w:rsid w:val="00C015E0"/>
    <w:rsid w:val="00C01F08"/>
    <w:rsid w:val="00C02D25"/>
    <w:rsid w:val="00C02D7E"/>
    <w:rsid w:val="00C03002"/>
    <w:rsid w:val="00C0410D"/>
    <w:rsid w:val="00C04478"/>
    <w:rsid w:val="00C05576"/>
    <w:rsid w:val="00C06489"/>
    <w:rsid w:val="00C067AE"/>
    <w:rsid w:val="00C11044"/>
    <w:rsid w:val="00C1121C"/>
    <w:rsid w:val="00C11539"/>
    <w:rsid w:val="00C118B9"/>
    <w:rsid w:val="00C12097"/>
    <w:rsid w:val="00C12919"/>
    <w:rsid w:val="00C129FD"/>
    <w:rsid w:val="00C130AC"/>
    <w:rsid w:val="00C13384"/>
    <w:rsid w:val="00C1506B"/>
    <w:rsid w:val="00C15675"/>
    <w:rsid w:val="00C17691"/>
    <w:rsid w:val="00C177A7"/>
    <w:rsid w:val="00C17B11"/>
    <w:rsid w:val="00C17D95"/>
    <w:rsid w:val="00C2005C"/>
    <w:rsid w:val="00C2078D"/>
    <w:rsid w:val="00C23B9E"/>
    <w:rsid w:val="00C2400D"/>
    <w:rsid w:val="00C24198"/>
    <w:rsid w:val="00C245A3"/>
    <w:rsid w:val="00C2464F"/>
    <w:rsid w:val="00C2492B"/>
    <w:rsid w:val="00C25878"/>
    <w:rsid w:val="00C26199"/>
    <w:rsid w:val="00C26639"/>
    <w:rsid w:val="00C26650"/>
    <w:rsid w:val="00C27B0B"/>
    <w:rsid w:val="00C3019D"/>
    <w:rsid w:val="00C308D6"/>
    <w:rsid w:val="00C30BDE"/>
    <w:rsid w:val="00C30ED3"/>
    <w:rsid w:val="00C3127A"/>
    <w:rsid w:val="00C31D04"/>
    <w:rsid w:val="00C332A8"/>
    <w:rsid w:val="00C35054"/>
    <w:rsid w:val="00C350EB"/>
    <w:rsid w:val="00C364D4"/>
    <w:rsid w:val="00C372BC"/>
    <w:rsid w:val="00C37F8E"/>
    <w:rsid w:val="00C4027A"/>
    <w:rsid w:val="00C40FD4"/>
    <w:rsid w:val="00C41F6D"/>
    <w:rsid w:val="00C4211C"/>
    <w:rsid w:val="00C42F92"/>
    <w:rsid w:val="00C436AD"/>
    <w:rsid w:val="00C43DD8"/>
    <w:rsid w:val="00C43E3E"/>
    <w:rsid w:val="00C4437E"/>
    <w:rsid w:val="00C44537"/>
    <w:rsid w:val="00C44990"/>
    <w:rsid w:val="00C44EF9"/>
    <w:rsid w:val="00C450B5"/>
    <w:rsid w:val="00C45A5B"/>
    <w:rsid w:val="00C46285"/>
    <w:rsid w:val="00C46E34"/>
    <w:rsid w:val="00C46F60"/>
    <w:rsid w:val="00C47808"/>
    <w:rsid w:val="00C47C57"/>
    <w:rsid w:val="00C50B55"/>
    <w:rsid w:val="00C51045"/>
    <w:rsid w:val="00C5150C"/>
    <w:rsid w:val="00C518B2"/>
    <w:rsid w:val="00C53AC3"/>
    <w:rsid w:val="00C546F8"/>
    <w:rsid w:val="00C55785"/>
    <w:rsid w:val="00C557EA"/>
    <w:rsid w:val="00C55E3F"/>
    <w:rsid w:val="00C565CA"/>
    <w:rsid w:val="00C5738D"/>
    <w:rsid w:val="00C5774D"/>
    <w:rsid w:val="00C57F37"/>
    <w:rsid w:val="00C60091"/>
    <w:rsid w:val="00C618DF"/>
    <w:rsid w:val="00C619D2"/>
    <w:rsid w:val="00C62EA1"/>
    <w:rsid w:val="00C63CD2"/>
    <w:rsid w:val="00C64EA3"/>
    <w:rsid w:val="00C65032"/>
    <w:rsid w:val="00C65E6E"/>
    <w:rsid w:val="00C66271"/>
    <w:rsid w:val="00C663D7"/>
    <w:rsid w:val="00C669AB"/>
    <w:rsid w:val="00C66DB1"/>
    <w:rsid w:val="00C66E69"/>
    <w:rsid w:val="00C706BA"/>
    <w:rsid w:val="00C70F34"/>
    <w:rsid w:val="00C71C42"/>
    <w:rsid w:val="00C7217C"/>
    <w:rsid w:val="00C72F36"/>
    <w:rsid w:val="00C730DB"/>
    <w:rsid w:val="00C73249"/>
    <w:rsid w:val="00C761D6"/>
    <w:rsid w:val="00C76898"/>
    <w:rsid w:val="00C77005"/>
    <w:rsid w:val="00C77099"/>
    <w:rsid w:val="00C80D8E"/>
    <w:rsid w:val="00C8132E"/>
    <w:rsid w:val="00C814D1"/>
    <w:rsid w:val="00C822DD"/>
    <w:rsid w:val="00C82EC8"/>
    <w:rsid w:val="00C838A4"/>
    <w:rsid w:val="00C83BAC"/>
    <w:rsid w:val="00C841D0"/>
    <w:rsid w:val="00C8493F"/>
    <w:rsid w:val="00C852B0"/>
    <w:rsid w:val="00C864FC"/>
    <w:rsid w:val="00C86713"/>
    <w:rsid w:val="00C87CEB"/>
    <w:rsid w:val="00C90BC7"/>
    <w:rsid w:val="00C92528"/>
    <w:rsid w:val="00C93363"/>
    <w:rsid w:val="00C93830"/>
    <w:rsid w:val="00C94318"/>
    <w:rsid w:val="00C94FCA"/>
    <w:rsid w:val="00C95571"/>
    <w:rsid w:val="00C95659"/>
    <w:rsid w:val="00C9568D"/>
    <w:rsid w:val="00C96CDF"/>
    <w:rsid w:val="00C97737"/>
    <w:rsid w:val="00C97A91"/>
    <w:rsid w:val="00CA0B5F"/>
    <w:rsid w:val="00CA0C13"/>
    <w:rsid w:val="00CA0C88"/>
    <w:rsid w:val="00CA173A"/>
    <w:rsid w:val="00CA2196"/>
    <w:rsid w:val="00CA34A9"/>
    <w:rsid w:val="00CA3FD8"/>
    <w:rsid w:val="00CA416D"/>
    <w:rsid w:val="00CA423F"/>
    <w:rsid w:val="00CA442E"/>
    <w:rsid w:val="00CA5758"/>
    <w:rsid w:val="00CA64D9"/>
    <w:rsid w:val="00CA66AC"/>
    <w:rsid w:val="00CA68B2"/>
    <w:rsid w:val="00CA68C1"/>
    <w:rsid w:val="00CB0209"/>
    <w:rsid w:val="00CB1C99"/>
    <w:rsid w:val="00CB21A4"/>
    <w:rsid w:val="00CB26F7"/>
    <w:rsid w:val="00CB309E"/>
    <w:rsid w:val="00CB30D5"/>
    <w:rsid w:val="00CB3B06"/>
    <w:rsid w:val="00CB3DC4"/>
    <w:rsid w:val="00CB4805"/>
    <w:rsid w:val="00CB50FB"/>
    <w:rsid w:val="00CB68E2"/>
    <w:rsid w:val="00CB7EA9"/>
    <w:rsid w:val="00CC0DE2"/>
    <w:rsid w:val="00CC0FA0"/>
    <w:rsid w:val="00CC1585"/>
    <w:rsid w:val="00CC160A"/>
    <w:rsid w:val="00CC1EB2"/>
    <w:rsid w:val="00CC28C7"/>
    <w:rsid w:val="00CC306E"/>
    <w:rsid w:val="00CC35E4"/>
    <w:rsid w:val="00CC454D"/>
    <w:rsid w:val="00CC5267"/>
    <w:rsid w:val="00CC5CF6"/>
    <w:rsid w:val="00CC5D32"/>
    <w:rsid w:val="00CC64A5"/>
    <w:rsid w:val="00CC65E2"/>
    <w:rsid w:val="00CC6975"/>
    <w:rsid w:val="00CC78A3"/>
    <w:rsid w:val="00CD0171"/>
    <w:rsid w:val="00CD23C4"/>
    <w:rsid w:val="00CD315B"/>
    <w:rsid w:val="00CD32D0"/>
    <w:rsid w:val="00CD338A"/>
    <w:rsid w:val="00CD520B"/>
    <w:rsid w:val="00CD59A3"/>
    <w:rsid w:val="00CD5DEE"/>
    <w:rsid w:val="00CD6469"/>
    <w:rsid w:val="00CD710B"/>
    <w:rsid w:val="00CD738C"/>
    <w:rsid w:val="00CD763C"/>
    <w:rsid w:val="00CD78B2"/>
    <w:rsid w:val="00CD7E91"/>
    <w:rsid w:val="00CE0B4E"/>
    <w:rsid w:val="00CE13DE"/>
    <w:rsid w:val="00CE17B6"/>
    <w:rsid w:val="00CE21D0"/>
    <w:rsid w:val="00CE2A8A"/>
    <w:rsid w:val="00CE2B71"/>
    <w:rsid w:val="00CE3984"/>
    <w:rsid w:val="00CE4125"/>
    <w:rsid w:val="00CE423D"/>
    <w:rsid w:val="00CE4B22"/>
    <w:rsid w:val="00CE4CA6"/>
    <w:rsid w:val="00CE5654"/>
    <w:rsid w:val="00CE570B"/>
    <w:rsid w:val="00CE5B38"/>
    <w:rsid w:val="00CE6827"/>
    <w:rsid w:val="00CE68DC"/>
    <w:rsid w:val="00CE6959"/>
    <w:rsid w:val="00CE6DC0"/>
    <w:rsid w:val="00CF0E40"/>
    <w:rsid w:val="00CF14E2"/>
    <w:rsid w:val="00CF1D2A"/>
    <w:rsid w:val="00CF24E8"/>
    <w:rsid w:val="00CF2F60"/>
    <w:rsid w:val="00CF4802"/>
    <w:rsid w:val="00CF5433"/>
    <w:rsid w:val="00CF55F1"/>
    <w:rsid w:val="00CF572A"/>
    <w:rsid w:val="00CF6270"/>
    <w:rsid w:val="00CF7265"/>
    <w:rsid w:val="00CF73D1"/>
    <w:rsid w:val="00D003FB"/>
    <w:rsid w:val="00D00CE7"/>
    <w:rsid w:val="00D00D0D"/>
    <w:rsid w:val="00D028A8"/>
    <w:rsid w:val="00D02D27"/>
    <w:rsid w:val="00D032E1"/>
    <w:rsid w:val="00D03535"/>
    <w:rsid w:val="00D05015"/>
    <w:rsid w:val="00D05C1F"/>
    <w:rsid w:val="00D06351"/>
    <w:rsid w:val="00D069A3"/>
    <w:rsid w:val="00D1049E"/>
    <w:rsid w:val="00D109D0"/>
    <w:rsid w:val="00D115B7"/>
    <w:rsid w:val="00D12030"/>
    <w:rsid w:val="00D125D2"/>
    <w:rsid w:val="00D1315D"/>
    <w:rsid w:val="00D1404E"/>
    <w:rsid w:val="00D14276"/>
    <w:rsid w:val="00D1525C"/>
    <w:rsid w:val="00D17DD6"/>
    <w:rsid w:val="00D2266D"/>
    <w:rsid w:val="00D23837"/>
    <w:rsid w:val="00D24360"/>
    <w:rsid w:val="00D256A4"/>
    <w:rsid w:val="00D268F6"/>
    <w:rsid w:val="00D26AD3"/>
    <w:rsid w:val="00D3081F"/>
    <w:rsid w:val="00D30FEE"/>
    <w:rsid w:val="00D3229D"/>
    <w:rsid w:val="00D32C2A"/>
    <w:rsid w:val="00D32EC3"/>
    <w:rsid w:val="00D33576"/>
    <w:rsid w:val="00D338CE"/>
    <w:rsid w:val="00D3397C"/>
    <w:rsid w:val="00D34043"/>
    <w:rsid w:val="00D34265"/>
    <w:rsid w:val="00D347DD"/>
    <w:rsid w:val="00D34978"/>
    <w:rsid w:val="00D359ED"/>
    <w:rsid w:val="00D35ED9"/>
    <w:rsid w:val="00D361E4"/>
    <w:rsid w:val="00D36313"/>
    <w:rsid w:val="00D377BB"/>
    <w:rsid w:val="00D40175"/>
    <w:rsid w:val="00D40547"/>
    <w:rsid w:val="00D4084D"/>
    <w:rsid w:val="00D40B0F"/>
    <w:rsid w:val="00D4125E"/>
    <w:rsid w:val="00D41BF6"/>
    <w:rsid w:val="00D41EE7"/>
    <w:rsid w:val="00D427C6"/>
    <w:rsid w:val="00D431FA"/>
    <w:rsid w:val="00D4611B"/>
    <w:rsid w:val="00D46254"/>
    <w:rsid w:val="00D50233"/>
    <w:rsid w:val="00D503D7"/>
    <w:rsid w:val="00D523E6"/>
    <w:rsid w:val="00D526D9"/>
    <w:rsid w:val="00D52ACB"/>
    <w:rsid w:val="00D53341"/>
    <w:rsid w:val="00D5351E"/>
    <w:rsid w:val="00D53D47"/>
    <w:rsid w:val="00D546B8"/>
    <w:rsid w:val="00D556C0"/>
    <w:rsid w:val="00D578DC"/>
    <w:rsid w:val="00D57E54"/>
    <w:rsid w:val="00D60156"/>
    <w:rsid w:val="00D61066"/>
    <w:rsid w:val="00D61583"/>
    <w:rsid w:val="00D62A86"/>
    <w:rsid w:val="00D634C4"/>
    <w:rsid w:val="00D635A4"/>
    <w:rsid w:val="00D64552"/>
    <w:rsid w:val="00D64699"/>
    <w:rsid w:val="00D64CAA"/>
    <w:rsid w:val="00D6556F"/>
    <w:rsid w:val="00D656F5"/>
    <w:rsid w:val="00D65D53"/>
    <w:rsid w:val="00D66534"/>
    <w:rsid w:val="00D672C3"/>
    <w:rsid w:val="00D6750B"/>
    <w:rsid w:val="00D677EA"/>
    <w:rsid w:val="00D708CA"/>
    <w:rsid w:val="00D7157F"/>
    <w:rsid w:val="00D71F9F"/>
    <w:rsid w:val="00D73252"/>
    <w:rsid w:val="00D733B7"/>
    <w:rsid w:val="00D736C8"/>
    <w:rsid w:val="00D748B3"/>
    <w:rsid w:val="00D749C5"/>
    <w:rsid w:val="00D74F4E"/>
    <w:rsid w:val="00D7527B"/>
    <w:rsid w:val="00D752D1"/>
    <w:rsid w:val="00D76F5D"/>
    <w:rsid w:val="00D77642"/>
    <w:rsid w:val="00D77A71"/>
    <w:rsid w:val="00D8024E"/>
    <w:rsid w:val="00D816D2"/>
    <w:rsid w:val="00D81AD9"/>
    <w:rsid w:val="00D82B53"/>
    <w:rsid w:val="00D82E96"/>
    <w:rsid w:val="00D83EBD"/>
    <w:rsid w:val="00D84326"/>
    <w:rsid w:val="00D843BA"/>
    <w:rsid w:val="00D84AF2"/>
    <w:rsid w:val="00D84E05"/>
    <w:rsid w:val="00D85060"/>
    <w:rsid w:val="00D85578"/>
    <w:rsid w:val="00D86F74"/>
    <w:rsid w:val="00D87100"/>
    <w:rsid w:val="00D87123"/>
    <w:rsid w:val="00D8712C"/>
    <w:rsid w:val="00D9080C"/>
    <w:rsid w:val="00D90E71"/>
    <w:rsid w:val="00D9233F"/>
    <w:rsid w:val="00D92592"/>
    <w:rsid w:val="00D934B9"/>
    <w:rsid w:val="00D93DF1"/>
    <w:rsid w:val="00D94005"/>
    <w:rsid w:val="00D94D44"/>
    <w:rsid w:val="00D96029"/>
    <w:rsid w:val="00D9772A"/>
    <w:rsid w:val="00D97E2B"/>
    <w:rsid w:val="00D97E45"/>
    <w:rsid w:val="00DA033F"/>
    <w:rsid w:val="00DA076F"/>
    <w:rsid w:val="00DA1DFA"/>
    <w:rsid w:val="00DA36D9"/>
    <w:rsid w:val="00DA3A14"/>
    <w:rsid w:val="00DA3DC2"/>
    <w:rsid w:val="00DA4549"/>
    <w:rsid w:val="00DA587F"/>
    <w:rsid w:val="00DA5EA0"/>
    <w:rsid w:val="00DA6F0D"/>
    <w:rsid w:val="00DA769C"/>
    <w:rsid w:val="00DB15F7"/>
    <w:rsid w:val="00DB1780"/>
    <w:rsid w:val="00DB268A"/>
    <w:rsid w:val="00DB2D87"/>
    <w:rsid w:val="00DB5044"/>
    <w:rsid w:val="00DB5892"/>
    <w:rsid w:val="00DB5E75"/>
    <w:rsid w:val="00DB6631"/>
    <w:rsid w:val="00DB790A"/>
    <w:rsid w:val="00DB7ED0"/>
    <w:rsid w:val="00DC036A"/>
    <w:rsid w:val="00DC14A5"/>
    <w:rsid w:val="00DC1B21"/>
    <w:rsid w:val="00DC274F"/>
    <w:rsid w:val="00DC329E"/>
    <w:rsid w:val="00DC3319"/>
    <w:rsid w:val="00DC3873"/>
    <w:rsid w:val="00DC3D0C"/>
    <w:rsid w:val="00DC4978"/>
    <w:rsid w:val="00DC5C12"/>
    <w:rsid w:val="00DC5D7C"/>
    <w:rsid w:val="00DC5E85"/>
    <w:rsid w:val="00DC69D3"/>
    <w:rsid w:val="00DC6E4A"/>
    <w:rsid w:val="00DC7094"/>
    <w:rsid w:val="00DC762E"/>
    <w:rsid w:val="00DC7AB1"/>
    <w:rsid w:val="00DD01B0"/>
    <w:rsid w:val="00DD0760"/>
    <w:rsid w:val="00DD0E7B"/>
    <w:rsid w:val="00DD0EF3"/>
    <w:rsid w:val="00DD1670"/>
    <w:rsid w:val="00DD1AD0"/>
    <w:rsid w:val="00DD257A"/>
    <w:rsid w:val="00DD35B1"/>
    <w:rsid w:val="00DD36F4"/>
    <w:rsid w:val="00DD3BE7"/>
    <w:rsid w:val="00DD3FC1"/>
    <w:rsid w:val="00DD5EC6"/>
    <w:rsid w:val="00DD6F12"/>
    <w:rsid w:val="00DE0C05"/>
    <w:rsid w:val="00DE0CA6"/>
    <w:rsid w:val="00DE105B"/>
    <w:rsid w:val="00DE1639"/>
    <w:rsid w:val="00DE19B7"/>
    <w:rsid w:val="00DE2519"/>
    <w:rsid w:val="00DE2A41"/>
    <w:rsid w:val="00DE53F4"/>
    <w:rsid w:val="00DE5943"/>
    <w:rsid w:val="00DE641F"/>
    <w:rsid w:val="00DF168C"/>
    <w:rsid w:val="00DF19B0"/>
    <w:rsid w:val="00DF2268"/>
    <w:rsid w:val="00DF23BF"/>
    <w:rsid w:val="00DF23DC"/>
    <w:rsid w:val="00DF247D"/>
    <w:rsid w:val="00DF2C68"/>
    <w:rsid w:val="00DF3569"/>
    <w:rsid w:val="00DF38C3"/>
    <w:rsid w:val="00DF3B6B"/>
    <w:rsid w:val="00DF3C3E"/>
    <w:rsid w:val="00DF4270"/>
    <w:rsid w:val="00DF44AB"/>
    <w:rsid w:val="00DF4ABA"/>
    <w:rsid w:val="00DF4EC7"/>
    <w:rsid w:val="00DF5025"/>
    <w:rsid w:val="00DF5498"/>
    <w:rsid w:val="00DF5BEE"/>
    <w:rsid w:val="00DF6B4D"/>
    <w:rsid w:val="00DF706D"/>
    <w:rsid w:val="00DF7971"/>
    <w:rsid w:val="00DF7C49"/>
    <w:rsid w:val="00E00129"/>
    <w:rsid w:val="00E0061F"/>
    <w:rsid w:val="00E00D3C"/>
    <w:rsid w:val="00E010A5"/>
    <w:rsid w:val="00E02241"/>
    <w:rsid w:val="00E02D54"/>
    <w:rsid w:val="00E02EC5"/>
    <w:rsid w:val="00E0395A"/>
    <w:rsid w:val="00E039F2"/>
    <w:rsid w:val="00E03AD8"/>
    <w:rsid w:val="00E04F18"/>
    <w:rsid w:val="00E0537E"/>
    <w:rsid w:val="00E056E8"/>
    <w:rsid w:val="00E05FA7"/>
    <w:rsid w:val="00E0663E"/>
    <w:rsid w:val="00E069A1"/>
    <w:rsid w:val="00E06D8B"/>
    <w:rsid w:val="00E07A54"/>
    <w:rsid w:val="00E07F9C"/>
    <w:rsid w:val="00E104A2"/>
    <w:rsid w:val="00E10B79"/>
    <w:rsid w:val="00E10E3E"/>
    <w:rsid w:val="00E11CC8"/>
    <w:rsid w:val="00E1202A"/>
    <w:rsid w:val="00E12808"/>
    <w:rsid w:val="00E13BB5"/>
    <w:rsid w:val="00E1459A"/>
    <w:rsid w:val="00E14613"/>
    <w:rsid w:val="00E14868"/>
    <w:rsid w:val="00E148AE"/>
    <w:rsid w:val="00E17520"/>
    <w:rsid w:val="00E1799A"/>
    <w:rsid w:val="00E200BF"/>
    <w:rsid w:val="00E20190"/>
    <w:rsid w:val="00E20F42"/>
    <w:rsid w:val="00E217BF"/>
    <w:rsid w:val="00E21950"/>
    <w:rsid w:val="00E22020"/>
    <w:rsid w:val="00E2210A"/>
    <w:rsid w:val="00E22845"/>
    <w:rsid w:val="00E2475F"/>
    <w:rsid w:val="00E25C74"/>
    <w:rsid w:val="00E26171"/>
    <w:rsid w:val="00E26C22"/>
    <w:rsid w:val="00E26D7F"/>
    <w:rsid w:val="00E2764B"/>
    <w:rsid w:val="00E27679"/>
    <w:rsid w:val="00E27A53"/>
    <w:rsid w:val="00E27E40"/>
    <w:rsid w:val="00E305DE"/>
    <w:rsid w:val="00E316F0"/>
    <w:rsid w:val="00E32075"/>
    <w:rsid w:val="00E3251A"/>
    <w:rsid w:val="00E32CAA"/>
    <w:rsid w:val="00E32CFD"/>
    <w:rsid w:val="00E32E1E"/>
    <w:rsid w:val="00E33C1B"/>
    <w:rsid w:val="00E33CCB"/>
    <w:rsid w:val="00E33E4A"/>
    <w:rsid w:val="00E34176"/>
    <w:rsid w:val="00E3437B"/>
    <w:rsid w:val="00E359E5"/>
    <w:rsid w:val="00E36419"/>
    <w:rsid w:val="00E36D83"/>
    <w:rsid w:val="00E36F5D"/>
    <w:rsid w:val="00E37946"/>
    <w:rsid w:val="00E37E6C"/>
    <w:rsid w:val="00E4093F"/>
    <w:rsid w:val="00E409DC"/>
    <w:rsid w:val="00E40D4B"/>
    <w:rsid w:val="00E4140F"/>
    <w:rsid w:val="00E415A9"/>
    <w:rsid w:val="00E428BB"/>
    <w:rsid w:val="00E42F76"/>
    <w:rsid w:val="00E435F4"/>
    <w:rsid w:val="00E43670"/>
    <w:rsid w:val="00E43984"/>
    <w:rsid w:val="00E43998"/>
    <w:rsid w:val="00E446F8"/>
    <w:rsid w:val="00E45DD4"/>
    <w:rsid w:val="00E460D5"/>
    <w:rsid w:val="00E47529"/>
    <w:rsid w:val="00E47CFF"/>
    <w:rsid w:val="00E47FD2"/>
    <w:rsid w:val="00E508A3"/>
    <w:rsid w:val="00E518A9"/>
    <w:rsid w:val="00E51A69"/>
    <w:rsid w:val="00E53297"/>
    <w:rsid w:val="00E53A12"/>
    <w:rsid w:val="00E53BA1"/>
    <w:rsid w:val="00E53D89"/>
    <w:rsid w:val="00E53EC3"/>
    <w:rsid w:val="00E5493C"/>
    <w:rsid w:val="00E54A6C"/>
    <w:rsid w:val="00E55733"/>
    <w:rsid w:val="00E56842"/>
    <w:rsid w:val="00E56947"/>
    <w:rsid w:val="00E56C22"/>
    <w:rsid w:val="00E57668"/>
    <w:rsid w:val="00E60114"/>
    <w:rsid w:val="00E60120"/>
    <w:rsid w:val="00E60C5E"/>
    <w:rsid w:val="00E610AF"/>
    <w:rsid w:val="00E618E8"/>
    <w:rsid w:val="00E6215A"/>
    <w:rsid w:val="00E62594"/>
    <w:rsid w:val="00E64191"/>
    <w:rsid w:val="00E64347"/>
    <w:rsid w:val="00E64C76"/>
    <w:rsid w:val="00E66D0D"/>
    <w:rsid w:val="00E67281"/>
    <w:rsid w:val="00E67625"/>
    <w:rsid w:val="00E71184"/>
    <w:rsid w:val="00E720BB"/>
    <w:rsid w:val="00E730E3"/>
    <w:rsid w:val="00E7336C"/>
    <w:rsid w:val="00E7343D"/>
    <w:rsid w:val="00E7422F"/>
    <w:rsid w:val="00E75B2D"/>
    <w:rsid w:val="00E75EF7"/>
    <w:rsid w:val="00E75EFF"/>
    <w:rsid w:val="00E7618F"/>
    <w:rsid w:val="00E77245"/>
    <w:rsid w:val="00E77758"/>
    <w:rsid w:val="00E8080C"/>
    <w:rsid w:val="00E81763"/>
    <w:rsid w:val="00E8215F"/>
    <w:rsid w:val="00E83807"/>
    <w:rsid w:val="00E847F7"/>
    <w:rsid w:val="00E84E22"/>
    <w:rsid w:val="00E854C9"/>
    <w:rsid w:val="00E86035"/>
    <w:rsid w:val="00E860B7"/>
    <w:rsid w:val="00E86A44"/>
    <w:rsid w:val="00E86D11"/>
    <w:rsid w:val="00E86D1F"/>
    <w:rsid w:val="00E87197"/>
    <w:rsid w:val="00E875EC"/>
    <w:rsid w:val="00E90837"/>
    <w:rsid w:val="00E90DE1"/>
    <w:rsid w:val="00E90E22"/>
    <w:rsid w:val="00E91885"/>
    <w:rsid w:val="00E91CA6"/>
    <w:rsid w:val="00E931BC"/>
    <w:rsid w:val="00E932FD"/>
    <w:rsid w:val="00E93DE6"/>
    <w:rsid w:val="00E95B2F"/>
    <w:rsid w:val="00E95C1D"/>
    <w:rsid w:val="00E95C22"/>
    <w:rsid w:val="00E95DAD"/>
    <w:rsid w:val="00E9606D"/>
    <w:rsid w:val="00E96705"/>
    <w:rsid w:val="00E96769"/>
    <w:rsid w:val="00E96919"/>
    <w:rsid w:val="00E9796E"/>
    <w:rsid w:val="00EA0009"/>
    <w:rsid w:val="00EA0023"/>
    <w:rsid w:val="00EA0946"/>
    <w:rsid w:val="00EA115F"/>
    <w:rsid w:val="00EA13D9"/>
    <w:rsid w:val="00EA25DE"/>
    <w:rsid w:val="00EA27B5"/>
    <w:rsid w:val="00EA3668"/>
    <w:rsid w:val="00EA3E95"/>
    <w:rsid w:val="00EA78BB"/>
    <w:rsid w:val="00EB2304"/>
    <w:rsid w:val="00EB2902"/>
    <w:rsid w:val="00EB2B4E"/>
    <w:rsid w:val="00EB2C45"/>
    <w:rsid w:val="00EB4381"/>
    <w:rsid w:val="00EB5431"/>
    <w:rsid w:val="00EB5782"/>
    <w:rsid w:val="00EB6208"/>
    <w:rsid w:val="00EB711C"/>
    <w:rsid w:val="00EB7605"/>
    <w:rsid w:val="00EB760F"/>
    <w:rsid w:val="00EC0540"/>
    <w:rsid w:val="00EC25C5"/>
    <w:rsid w:val="00EC2BB1"/>
    <w:rsid w:val="00EC3439"/>
    <w:rsid w:val="00EC4F7D"/>
    <w:rsid w:val="00EC635B"/>
    <w:rsid w:val="00EC6E8F"/>
    <w:rsid w:val="00EC7044"/>
    <w:rsid w:val="00EC7A7B"/>
    <w:rsid w:val="00ED0464"/>
    <w:rsid w:val="00ED082C"/>
    <w:rsid w:val="00ED12A2"/>
    <w:rsid w:val="00ED1D8B"/>
    <w:rsid w:val="00ED2037"/>
    <w:rsid w:val="00ED222C"/>
    <w:rsid w:val="00ED4CC4"/>
    <w:rsid w:val="00ED5666"/>
    <w:rsid w:val="00ED6816"/>
    <w:rsid w:val="00ED6C8F"/>
    <w:rsid w:val="00EE01B4"/>
    <w:rsid w:val="00EE0D20"/>
    <w:rsid w:val="00EE0ECA"/>
    <w:rsid w:val="00EE1113"/>
    <w:rsid w:val="00EE14DB"/>
    <w:rsid w:val="00EE1F02"/>
    <w:rsid w:val="00EE204C"/>
    <w:rsid w:val="00EE2C30"/>
    <w:rsid w:val="00EE3048"/>
    <w:rsid w:val="00EE37F0"/>
    <w:rsid w:val="00EE380C"/>
    <w:rsid w:val="00EE3D10"/>
    <w:rsid w:val="00EE492E"/>
    <w:rsid w:val="00EE5B8D"/>
    <w:rsid w:val="00EE6055"/>
    <w:rsid w:val="00EE7230"/>
    <w:rsid w:val="00EE74EF"/>
    <w:rsid w:val="00EE7BB8"/>
    <w:rsid w:val="00EF0656"/>
    <w:rsid w:val="00EF0704"/>
    <w:rsid w:val="00EF156C"/>
    <w:rsid w:val="00EF1A24"/>
    <w:rsid w:val="00EF1B47"/>
    <w:rsid w:val="00EF2C34"/>
    <w:rsid w:val="00EF46B0"/>
    <w:rsid w:val="00EF4742"/>
    <w:rsid w:val="00EF4C3C"/>
    <w:rsid w:val="00EF4FE1"/>
    <w:rsid w:val="00EF5318"/>
    <w:rsid w:val="00EF5378"/>
    <w:rsid w:val="00EF53DB"/>
    <w:rsid w:val="00EF64AA"/>
    <w:rsid w:val="00EF65B6"/>
    <w:rsid w:val="00EF675A"/>
    <w:rsid w:val="00EF7713"/>
    <w:rsid w:val="00EF7918"/>
    <w:rsid w:val="00EF7B1B"/>
    <w:rsid w:val="00EF7E3D"/>
    <w:rsid w:val="00F00297"/>
    <w:rsid w:val="00F0167F"/>
    <w:rsid w:val="00F01A65"/>
    <w:rsid w:val="00F01C75"/>
    <w:rsid w:val="00F022C9"/>
    <w:rsid w:val="00F029DB"/>
    <w:rsid w:val="00F02DCA"/>
    <w:rsid w:val="00F0341F"/>
    <w:rsid w:val="00F04B9D"/>
    <w:rsid w:val="00F050A5"/>
    <w:rsid w:val="00F05151"/>
    <w:rsid w:val="00F0643F"/>
    <w:rsid w:val="00F07A4B"/>
    <w:rsid w:val="00F109E3"/>
    <w:rsid w:val="00F11926"/>
    <w:rsid w:val="00F11BB7"/>
    <w:rsid w:val="00F11DFA"/>
    <w:rsid w:val="00F11F57"/>
    <w:rsid w:val="00F1202C"/>
    <w:rsid w:val="00F1238C"/>
    <w:rsid w:val="00F130EE"/>
    <w:rsid w:val="00F133B6"/>
    <w:rsid w:val="00F14B8E"/>
    <w:rsid w:val="00F161BC"/>
    <w:rsid w:val="00F16E52"/>
    <w:rsid w:val="00F16F8C"/>
    <w:rsid w:val="00F17437"/>
    <w:rsid w:val="00F17621"/>
    <w:rsid w:val="00F17E7D"/>
    <w:rsid w:val="00F20EBE"/>
    <w:rsid w:val="00F21DA1"/>
    <w:rsid w:val="00F23413"/>
    <w:rsid w:val="00F235ED"/>
    <w:rsid w:val="00F23754"/>
    <w:rsid w:val="00F24144"/>
    <w:rsid w:val="00F248CB"/>
    <w:rsid w:val="00F24DF3"/>
    <w:rsid w:val="00F253AC"/>
    <w:rsid w:val="00F254A9"/>
    <w:rsid w:val="00F2550D"/>
    <w:rsid w:val="00F266E6"/>
    <w:rsid w:val="00F26A81"/>
    <w:rsid w:val="00F274FE"/>
    <w:rsid w:val="00F30239"/>
    <w:rsid w:val="00F30F75"/>
    <w:rsid w:val="00F31750"/>
    <w:rsid w:val="00F32AFE"/>
    <w:rsid w:val="00F32B50"/>
    <w:rsid w:val="00F338D5"/>
    <w:rsid w:val="00F33F9B"/>
    <w:rsid w:val="00F34A5C"/>
    <w:rsid w:val="00F34D5C"/>
    <w:rsid w:val="00F3700A"/>
    <w:rsid w:val="00F4373B"/>
    <w:rsid w:val="00F43D3E"/>
    <w:rsid w:val="00F43EE0"/>
    <w:rsid w:val="00F450F8"/>
    <w:rsid w:val="00F45A99"/>
    <w:rsid w:val="00F462E5"/>
    <w:rsid w:val="00F46BA1"/>
    <w:rsid w:val="00F472BD"/>
    <w:rsid w:val="00F47CCA"/>
    <w:rsid w:val="00F47E53"/>
    <w:rsid w:val="00F5007A"/>
    <w:rsid w:val="00F50809"/>
    <w:rsid w:val="00F5096B"/>
    <w:rsid w:val="00F51EC7"/>
    <w:rsid w:val="00F51F6E"/>
    <w:rsid w:val="00F52057"/>
    <w:rsid w:val="00F530CA"/>
    <w:rsid w:val="00F53A39"/>
    <w:rsid w:val="00F5428A"/>
    <w:rsid w:val="00F559E2"/>
    <w:rsid w:val="00F56905"/>
    <w:rsid w:val="00F5776C"/>
    <w:rsid w:val="00F60374"/>
    <w:rsid w:val="00F60459"/>
    <w:rsid w:val="00F60773"/>
    <w:rsid w:val="00F609E0"/>
    <w:rsid w:val="00F60FA0"/>
    <w:rsid w:val="00F6195A"/>
    <w:rsid w:val="00F61BBD"/>
    <w:rsid w:val="00F61E6A"/>
    <w:rsid w:val="00F62799"/>
    <w:rsid w:val="00F62D8A"/>
    <w:rsid w:val="00F64960"/>
    <w:rsid w:val="00F64E62"/>
    <w:rsid w:val="00F6513D"/>
    <w:rsid w:val="00F65715"/>
    <w:rsid w:val="00F672CF"/>
    <w:rsid w:val="00F67CBF"/>
    <w:rsid w:val="00F703E2"/>
    <w:rsid w:val="00F7129F"/>
    <w:rsid w:val="00F71726"/>
    <w:rsid w:val="00F723CD"/>
    <w:rsid w:val="00F732E9"/>
    <w:rsid w:val="00F73D9B"/>
    <w:rsid w:val="00F74D67"/>
    <w:rsid w:val="00F74DEC"/>
    <w:rsid w:val="00F760A9"/>
    <w:rsid w:val="00F766BF"/>
    <w:rsid w:val="00F7678A"/>
    <w:rsid w:val="00F77B96"/>
    <w:rsid w:val="00F77F6F"/>
    <w:rsid w:val="00F80CB6"/>
    <w:rsid w:val="00F81CED"/>
    <w:rsid w:val="00F81F1F"/>
    <w:rsid w:val="00F82051"/>
    <w:rsid w:val="00F8272E"/>
    <w:rsid w:val="00F82C38"/>
    <w:rsid w:val="00F83245"/>
    <w:rsid w:val="00F83954"/>
    <w:rsid w:val="00F845B5"/>
    <w:rsid w:val="00F84C97"/>
    <w:rsid w:val="00F84DB9"/>
    <w:rsid w:val="00F850B1"/>
    <w:rsid w:val="00F85A6A"/>
    <w:rsid w:val="00F85CAE"/>
    <w:rsid w:val="00F86689"/>
    <w:rsid w:val="00F870BF"/>
    <w:rsid w:val="00F87198"/>
    <w:rsid w:val="00F877E3"/>
    <w:rsid w:val="00F87AF8"/>
    <w:rsid w:val="00F90058"/>
    <w:rsid w:val="00F90601"/>
    <w:rsid w:val="00F9134F"/>
    <w:rsid w:val="00F918F8"/>
    <w:rsid w:val="00F91920"/>
    <w:rsid w:val="00F93A74"/>
    <w:rsid w:val="00F93DC1"/>
    <w:rsid w:val="00F9446D"/>
    <w:rsid w:val="00F9457A"/>
    <w:rsid w:val="00F94805"/>
    <w:rsid w:val="00F951E0"/>
    <w:rsid w:val="00F954D5"/>
    <w:rsid w:val="00F95781"/>
    <w:rsid w:val="00F95AEF"/>
    <w:rsid w:val="00F95C2A"/>
    <w:rsid w:val="00F95E69"/>
    <w:rsid w:val="00F96515"/>
    <w:rsid w:val="00F96609"/>
    <w:rsid w:val="00F96AA2"/>
    <w:rsid w:val="00F97C5B"/>
    <w:rsid w:val="00F97F0B"/>
    <w:rsid w:val="00FA0809"/>
    <w:rsid w:val="00FA0CDB"/>
    <w:rsid w:val="00FA2382"/>
    <w:rsid w:val="00FA34EE"/>
    <w:rsid w:val="00FA3852"/>
    <w:rsid w:val="00FA4D49"/>
    <w:rsid w:val="00FA5983"/>
    <w:rsid w:val="00FA5A0B"/>
    <w:rsid w:val="00FA6097"/>
    <w:rsid w:val="00FA64C7"/>
    <w:rsid w:val="00FA66FD"/>
    <w:rsid w:val="00FA7263"/>
    <w:rsid w:val="00FA7804"/>
    <w:rsid w:val="00FB0262"/>
    <w:rsid w:val="00FB1967"/>
    <w:rsid w:val="00FB1D40"/>
    <w:rsid w:val="00FB20A6"/>
    <w:rsid w:val="00FB2634"/>
    <w:rsid w:val="00FB2FC8"/>
    <w:rsid w:val="00FB3301"/>
    <w:rsid w:val="00FB3F01"/>
    <w:rsid w:val="00FB4245"/>
    <w:rsid w:val="00FB6DF0"/>
    <w:rsid w:val="00FB744D"/>
    <w:rsid w:val="00FB78FF"/>
    <w:rsid w:val="00FC0207"/>
    <w:rsid w:val="00FC0367"/>
    <w:rsid w:val="00FC094E"/>
    <w:rsid w:val="00FC0A53"/>
    <w:rsid w:val="00FC1DC4"/>
    <w:rsid w:val="00FC2094"/>
    <w:rsid w:val="00FC21B2"/>
    <w:rsid w:val="00FC5CEA"/>
    <w:rsid w:val="00FC5D6D"/>
    <w:rsid w:val="00FC7820"/>
    <w:rsid w:val="00FD034F"/>
    <w:rsid w:val="00FD0628"/>
    <w:rsid w:val="00FD0E4F"/>
    <w:rsid w:val="00FD134C"/>
    <w:rsid w:val="00FD1E19"/>
    <w:rsid w:val="00FD25F5"/>
    <w:rsid w:val="00FD2729"/>
    <w:rsid w:val="00FD2EC6"/>
    <w:rsid w:val="00FD34EA"/>
    <w:rsid w:val="00FD3A12"/>
    <w:rsid w:val="00FD3B71"/>
    <w:rsid w:val="00FD40E3"/>
    <w:rsid w:val="00FD47EF"/>
    <w:rsid w:val="00FD4F63"/>
    <w:rsid w:val="00FD50F5"/>
    <w:rsid w:val="00FD51CD"/>
    <w:rsid w:val="00FD547D"/>
    <w:rsid w:val="00FD5503"/>
    <w:rsid w:val="00FD5C2A"/>
    <w:rsid w:val="00FD6074"/>
    <w:rsid w:val="00FE08CF"/>
    <w:rsid w:val="00FE099A"/>
    <w:rsid w:val="00FE14F7"/>
    <w:rsid w:val="00FE1BE4"/>
    <w:rsid w:val="00FE1F61"/>
    <w:rsid w:val="00FE30A4"/>
    <w:rsid w:val="00FE3682"/>
    <w:rsid w:val="00FE37DA"/>
    <w:rsid w:val="00FE3A0A"/>
    <w:rsid w:val="00FE3C5F"/>
    <w:rsid w:val="00FE4ADC"/>
    <w:rsid w:val="00FE5351"/>
    <w:rsid w:val="00FE54F3"/>
    <w:rsid w:val="00FE5D88"/>
    <w:rsid w:val="00FE7A22"/>
    <w:rsid w:val="00FF073B"/>
    <w:rsid w:val="00FF098F"/>
    <w:rsid w:val="00FF2134"/>
    <w:rsid w:val="00FF2FED"/>
    <w:rsid w:val="00FF3199"/>
    <w:rsid w:val="00FF3216"/>
    <w:rsid w:val="00FF33EC"/>
    <w:rsid w:val="00FF382E"/>
    <w:rsid w:val="00FF4660"/>
    <w:rsid w:val="00FF58E4"/>
    <w:rsid w:val="00FF5980"/>
    <w:rsid w:val="00FF5B6B"/>
    <w:rsid w:val="00FF60A5"/>
    <w:rsid w:val="00FF6385"/>
    <w:rsid w:val="00FF6B31"/>
    <w:rsid w:val="00FF7117"/>
    <w:rsid w:val="00FF77E4"/>
  </w:rsids>
  <m:mathPr>
    <m:mathFont m:val="Cambria Math"/>
    <m:brkBin m:val="before"/>
    <m:brkBinSub m:val="--"/>
    <m:smallFrac m:val="off"/>
    <m:dispDef/>
    <m:lMargin m:val="0"/>
    <m:rMargin m:val="0"/>
    <m:defJc m:val="centerGroup"/>
    <m:wrapIndent m:val="1440"/>
    <m:intLim m:val="subSup"/>
    <m:naryLim m:val="undOvr"/>
  </m:mathPr>
  <w:themeFontLang w:val="bg-BG"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C4C"/>
    <w:pPr>
      <w:suppressAutoHyphens/>
    </w:pPr>
    <w:rPr>
      <w:rFonts w:eastAsia="Times New Roman"/>
      <w:sz w:val="24"/>
      <w:szCs w:val="24"/>
      <w:lang w:val="bg-BG"/>
    </w:rPr>
  </w:style>
  <w:style w:type="paragraph" w:styleId="Heading1">
    <w:name w:val="heading 1"/>
    <w:basedOn w:val="a"/>
    <w:next w:val="BodyText"/>
    <w:qFormat/>
    <w:rsid w:val="006D5C4C"/>
    <w:pPr>
      <w:tabs>
        <w:tab w:val="num" w:pos="432"/>
      </w:tabs>
      <w:ind w:left="432" w:hanging="432"/>
      <w:outlineLvl w:val="0"/>
    </w:pPr>
    <w:rPr>
      <w:b/>
      <w:bCs/>
      <w:sz w:val="32"/>
      <w:szCs w:val="32"/>
    </w:rPr>
  </w:style>
  <w:style w:type="paragraph" w:styleId="Heading2">
    <w:name w:val="heading 2"/>
    <w:basedOn w:val="a"/>
    <w:next w:val="BodyText"/>
    <w:link w:val="Heading2Char"/>
    <w:qFormat/>
    <w:rsid w:val="006D5C4C"/>
    <w:pPr>
      <w:tabs>
        <w:tab w:val="num" w:pos="576"/>
      </w:tabs>
      <w:ind w:left="576" w:hanging="576"/>
      <w:outlineLvl w:val="1"/>
    </w:pPr>
    <w:rPr>
      <w:b/>
      <w:bCs/>
      <w:i/>
      <w:iCs/>
    </w:rPr>
  </w:style>
  <w:style w:type="paragraph" w:styleId="Heading3">
    <w:name w:val="heading 3"/>
    <w:basedOn w:val="Normal"/>
    <w:next w:val="Normal"/>
    <w:link w:val="Heading3Char"/>
    <w:qFormat/>
    <w:rsid w:val="007141D7"/>
    <w:pPr>
      <w:keepNext/>
      <w:spacing w:before="240" w:after="60"/>
      <w:outlineLvl w:val="2"/>
    </w:pPr>
    <w:rPr>
      <w:rFonts w:ascii="Arial" w:hAnsi="Arial" w:cs="Arial"/>
      <w:b/>
      <w:bCs/>
      <w:sz w:val="26"/>
      <w:szCs w:val="26"/>
    </w:rPr>
  </w:style>
  <w:style w:type="paragraph" w:styleId="Heading4">
    <w:name w:val="heading 4"/>
    <w:basedOn w:val="Normal"/>
    <w:next w:val="Normal"/>
    <w:qFormat/>
    <w:rsid w:val="00175C2B"/>
    <w:pPr>
      <w:keepNext/>
      <w:spacing w:before="240" w:after="60"/>
      <w:outlineLvl w:val="3"/>
    </w:pPr>
    <w:rPr>
      <w:b/>
      <w:bCs/>
      <w:sz w:val="28"/>
      <w:szCs w:val="28"/>
    </w:rPr>
  </w:style>
  <w:style w:type="paragraph" w:styleId="Heading5">
    <w:name w:val="heading 5"/>
    <w:basedOn w:val="Normal"/>
    <w:next w:val="Normal"/>
    <w:qFormat/>
    <w:rsid w:val="007141D7"/>
    <w:pPr>
      <w:spacing w:before="240" w:after="60"/>
      <w:outlineLvl w:val="4"/>
    </w:pPr>
    <w:rPr>
      <w:b/>
      <w:bCs/>
      <w:i/>
      <w:iCs/>
      <w:sz w:val="26"/>
      <w:szCs w:val="26"/>
    </w:rPr>
  </w:style>
  <w:style w:type="paragraph" w:styleId="Heading6">
    <w:name w:val="heading 6"/>
    <w:basedOn w:val="Normal"/>
    <w:next w:val="Normal"/>
    <w:qFormat/>
    <w:rsid w:val="004E19C3"/>
    <w:pPr>
      <w:spacing w:before="240" w:after="60"/>
      <w:outlineLvl w:val="5"/>
    </w:pPr>
    <w:rPr>
      <w:b/>
      <w:bCs/>
      <w:sz w:val="22"/>
      <w:szCs w:val="22"/>
    </w:rPr>
  </w:style>
  <w:style w:type="paragraph" w:styleId="Heading7">
    <w:name w:val="heading 7"/>
    <w:basedOn w:val="Normal"/>
    <w:next w:val="Normal"/>
    <w:qFormat/>
    <w:rsid w:val="001638DB"/>
    <w:pPr>
      <w:spacing w:before="240" w:after="60"/>
      <w:outlineLvl w:val="6"/>
    </w:pPr>
  </w:style>
  <w:style w:type="paragraph" w:styleId="Heading8">
    <w:name w:val="heading 8"/>
    <w:basedOn w:val="Normal"/>
    <w:next w:val="Normal"/>
    <w:qFormat/>
    <w:rsid w:val="001638DB"/>
    <w:pPr>
      <w:spacing w:before="240" w:after="60"/>
      <w:outlineLvl w:val="7"/>
    </w:pPr>
    <w:rPr>
      <w:i/>
      <w:iCs/>
    </w:rPr>
  </w:style>
  <w:style w:type="paragraph" w:styleId="Heading9">
    <w:name w:val="heading 9"/>
    <w:basedOn w:val="Normal"/>
    <w:next w:val="Normal"/>
    <w:qFormat/>
    <w:rsid w:val="001638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D5C4C"/>
    <w:rPr>
      <w:rFonts w:ascii="Symbol" w:hAnsi="Symbol" w:cs="Symbol"/>
    </w:rPr>
  </w:style>
  <w:style w:type="character" w:customStyle="1" w:styleId="WW8Num1z1">
    <w:name w:val="WW8Num1z1"/>
    <w:rsid w:val="006D5C4C"/>
    <w:rPr>
      <w:rFonts w:ascii="Courier New" w:hAnsi="Courier New" w:cs="Courier New"/>
    </w:rPr>
  </w:style>
  <w:style w:type="character" w:customStyle="1" w:styleId="WW8Num1z2">
    <w:name w:val="WW8Num1z2"/>
    <w:rsid w:val="006D5C4C"/>
    <w:rPr>
      <w:rFonts w:ascii="Wingdings" w:hAnsi="Wingdings" w:cs="Wingdings"/>
    </w:rPr>
  </w:style>
  <w:style w:type="character" w:customStyle="1" w:styleId="DefaultParagraphFont1">
    <w:name w:val="Default Paragraph Font1"/>
    <w:rsid w:val="006D5C4C"/>
  </w:style>
  <w:style w:type="paragraph" w:customStyle="1" w:styleId="a">
    <w:name w:val="Заглавие"/>
    <w:basedOn w:val="Normal"/>
    <w:next w:val="BodyText"/>
    <w:rsid w:val="006D5C4C"/>
    <w:pPr>
      <w:keepNext/>
      <w:spacing w:before="240" w:after="120"/>
    </w:pPr>
    <w:rPr>
      <w:rFonts w:ascii="Arial" w:eastAsia="Droid Sans Fallback" w:hAnsi="Arial" w:cs="Lohit Hindi"/>
      <w:sz w:val="28"/>
      <w:szCs w:val="28"/>
    </w:rPr>
  </w:style>
  <w:style w:type="paragraph" w:styleId="BodyText">
    <w:name w:val="Body Text"/>
    <w:basedOn w:val="Normal"/>
    <w:rsid w:val="006D5C4C"/>
    <w:pPr>
      <w:spacing w:after="120"/>
    </w:pPr>
  </w:style>
  <w:style w:type="paragraph" w:styleId="List">
    <w:name w:val="List"/>
    <w:basedOn w:val="BodyText"/>
    <w:rsid w:val="006D5C4C"/>
    <w:rPr>
      <w:rFonts w:cs="Lohit Hindi"/>
    </w:rPr>
  </w:style>
  <w:style w:type="paragraph" w:styleId="Caption">
    <w:name w:val="caption"/>
    <w:basedOn w:val="Normal"/>
    <w:qFormat/>
    <w:rsid w:val="006D5C4C"/>
    <w:pPr>
      <w:suppressLineNumbers/>
      <w:spacing w:before="120" w:after="120"/>
    </w:pPr>
    <w:rPr>
      <w:rFonts w:cs="Lohit Hindi"/>
      <w:i/>
      <w:iCs/>
    </w:rPr>
  </w:style>
  <w:style w:type="paragraph" w:customStyle="1" w:styleId="a0">
    <w:name w:val="Указател"/>
    <w:basedOn w:val="Normal"/>
    <w:rsid w:val="006D5C4C"/>
    <w:pPr>
      <w:suppressLineNumbers/>
    </w:pPr>
    <w:rPr>
      <w:rFonts w:cs="Lohit Hindi"/>
    </w:rPr>
  </w:style>
  <w:style w:type="paragraph" w:styleId="Header">
    <w:name w:val="header"/>
    <w:basedOn w:val="Normal"/>
    <w:rsid w:val="006D5C4C"/>
    <w:pPr>
      <w:suppressLineNumbers/>
      <w:tabs>
        <w:tab w:val="center" w:pos="4871"/>
        <w:tab w:val="right" w:pos="9743"/>
      </w:tabs>
    </w:pPr>
  </w:style>
  <w:style w:type="paragraph" w:customStyle="1" w:styleId="cfeeefeee4f0e0e7e1e8f0e0ede5">
    <w:name w:val="Пcfоee пefоeeдe4рf0аe0зe7бe1иe8рf0аe0нedеe5"/>
    <w:rsid w:val="004E19C3"/>
    <w:pPr>
      <w:autoSpaceDE w:val="0"/>
      <w:autoSpaceDN w:val="0"/>
      <w:adjustRightInd w:val="0"/>
    </w:pPr>
    <w:rPr>
      <w:sz w:val="24"/>
      <w:szCs w:val="24"/>
      <w:lang w:val="en-GB"/>
    </w:rPr>
  </w:style>
  <w:style w:type="paragraph" w:customStyle="1" w:styleId="a1">
    <w:name w:val="Нормал"/>
    <w:basedOn w:val="Heading1"/>
    <w:rsid w:val="00035EC5"/>
  </w:style>
  <w:style w:type="paragraph" w:styleId="FootnoteText">
    <w:name w:val="footnote text"/>
    <w:basedOn w:val="Normal"/>
    <w:semiHidden/>
    <w:rsid w:val="00E71184"/>
    <w:rPr>
      <w:sz w:val="20"/>
      <w:szCs w:val="20"/>
    </w:rPr>
  </w:style>
  <w:style w:type="character" w:styleId="FootnoteReference">
    <w:name w:val="footnote reference"/>
    <w:basedOn w:val="DefaultParagraphFont"/>
    <w:semiHidden/>
    <w:rsid w:val="00E71184"/>
    <w:rPr>
      <w:vertAlign w:val="superscript"/>
    </w:rPr>
  </w:style>
  <w:style w:type="paragraph" w:styleId="TOC1">
    <w:name w:val="toc 1"/>
    <w:basedOn w:val="Normal"/>
    <w:next w:val="Normal"/>
    <w:autoRedefine/>
    <w:uiPriority w:val="39"/>
    <w:qFormat/>
    <w:rsid w:val="001E569F"/>
    <w:pPr>
      <w:tabs>
        <w:tab w:val="right" w:pos="9810"/>
      </w:tabs>
      <w:spacing w:before="360"/>
    </w:pPr>
    <w:rPr>
      <w:rFonts w:ascii="Arial" w:hAnsi="Arial" w:cs="Arial"/>
      <w:b/>
      <w:bCs/>
      <w:caps/>
    </w:rPr>
  </w:style>
  <w:style w:type="paragraph" w:styleId="TOC2">
    <w:name w:val="toc 2"/>
    <w:basedOn w:val="Normal"/>
    <w:next w:val="Normal"/>
    <w:autoRedefine/>
    <w:uiPriority w:val="39"/>
    <w:qFormat/>
    <w:rsid w:val="00532207"/>
    <w:pPr>
      <w:tabs>
        <w:tab w:val="right" w:pos="9810"/>
      </w:tabs>
      <w:spacing w:before="240"/>
    </w:pPr>
    <w:rPr>
      <w:b/>
      <w:bCs/>
      <w:sz w:val="20"/>
      <w:szCs w:val="20"/>
    </w:rPr>
  </w:style>
  <w:style w:type="paragraph" w:styleId="TOC3">
    <w:name w:val="toc 3"/>
    <w:basedOn w:val="Normal"/>
    <w:next w:val="Normal"/>
    <w:autoRedefine/>
    <w:uiPriority w:val="39"/>
    <w:qFormat/>
    <w:rsid w:val="00545004"/>
    <w:pPr>
      <w:ind w:left="240"/>
    </w:pPr>
    <w:rPr>
      <w:sz w:val="20"/>
      <w:szCs w:val="20"/>
    </w:rPr>
  </w:style>
  <w:style w:type="paragraph" w:styleId="TOC4">
    <w:name w:val="toc 4"/>
    <w:basedOn w:val="Normal"/>
    <w:next w:val="Normal"/>
    <w:autoRedefine/>
    <w:semiHidden/>
    <w:rsid w:val="00545004"/>
    <w:pPr>
      <w:ind w:left="480"/>
    </w:pPr>
    <w:rPr>
      <w:sz w:val="20"/>
      <w:szCs w:val="20"/>
    </w:rPr>
  </w:style>
  <w:style w:type="paragraph" w:styleId="TOC5">
    <w:name w:val="toc 5"/>
    <w:basedOn w:val="Normal"/>
    <w:next w:val="Normal"/>
    <w:autoRedefine/>
    <w:uiPriority w:val="39"/>
    <w:rsid w:val="00532207"/>
    <w:pPr>
      <w:tabs>
        <w:tab w:val="right" w:pos="9810"/>
      </w:tabs>
      <w:spacing w:before="120"/>
      <w:ind w:left="720"/>
    </w:pPr>
    <w:rPr>
      <w:b/>
      <w:noProof/>
      <w:sz w:val="20"/>
      <w:szCs w:val="20"/>
    </w:rPr>
  </w:style>
  <w:style w:type="paragraph" w:styleId="TOC6">
    <w:name w:val="toc 6"/>
    <w:basedOn w:val="Normal"/>
    <w:next w:val="Normal"/>
    <w:autoRedefine/>
    <w:uiPriority w:val="39"/>
    <w:rsid w:val="003D361E"/>
    <w:pPr>
      <w:tabs>
        <w:tab w:val="right" w:pos="9810"/>
      </w:tabs>
      <w:ind w:left="960"/>
    </w:pPr>
    <w:rPr>
      <w:noProof/>
      <w:sz w:val="20"/>
      <w:szCs w:val="20"/>
    </w:rPr>
  </w:style>
  <w:style w:type="paragraph" w:styleId="TOC7">
    <w:name w:val="toc 7"/>
    <w:basedOn w:val="Normal"/>
    <w:next w:val="Normal"/>
    <w:autoRedefine/>
    <w:uiPriority w:val="39"/>
    <w:rsid w:val="003D361E"/>
    <w:pPr>
      <w:tabs>
        <w:tab w:val="right" w:pos="9810"/>
      </w:tabs>
      <w:ind w:left="1200"/>
    </w:pPr>
    <w:rPr>
      <w:i/>
      <w:noProof/>
      <w:sz w:val="20"/>
      <w:szCs w:val="20"/>
    </w:rPr>
  </w:style>
  <w:style w:type="paragraph" w:styleId="TOC8">
    <w:name w:val="toc 8"/>
    <w:basedOn w:val="Normal"/>
    <w:next w:val="Normal"/>
    <w:autoRedefine/>
    <w:semiHidden/>
    <w:rsid w:val="00545004"/>
    <w:pPr>
      <w:ind w:left="1440"/>
    </w:pPr>
    <w:rPr>
      <w:sz w:val="20"/>
      <w:szCs w:val="20"/>
    </w:rPr>
  </w:style>
  <w:style w:type="paragraph" w:styleId="TOC9">
    <w:name w:val="toc 9"/>
    <w:basedOn w:val="Normal"/>
    <w:next w:val="Normal"/>
    <w:autoRedefine/>
    <w:semiHidden/>
    <w:rsid w:val="00545004"/>
    <w:pPr>
      <w:ind w:left="1680"/>
    </w:pPr>
    <w:rPr>
      <w:sz w:val="20"/>
      <w:szCs w:val="20"/>
    </w:rPr>
  </w:style>
  <w:style w:type="character" w:styleId="Hyperlink">
    <w:name w:val="Hyperlink"/>
    <w:basedOn w:val="DefaultParagraphFont"/>
    <w:rsid w:val="00545004"/>
    <w:rPr>
      <w:color w:val="0000FF"/>
      <w:u w:val="single"/>
    </w:rPr>
  </w:style>
  <w:style w:type="paragraph" w:styleId="Footer">
    <w:name w:val="footer"/>
    <w:basedOn w:val="Normal"/>
    <w:rsid w:val="00FD5503"/>
    <w:pPr>
      <w:tabs>
        <w:tab w:val="center" w:pos="4536"/>
        <w:tab w:val="right" w:pos="9072"/>
      </w:tabs>
    </w:pPr>
  </w:style>
  <w:style w:type="character" w:styleId="PageNumber">
    <w:name w:val="page number"/>
    <w:basedOn w:val="DefaultParagraphFont"/>
    <w:rsid w:val="00FD5503"/>
  </w:style>
  <w:style w:type="table" w:styleId="TableGrid">
    <w:name w:val="Table Grid"/>
    <w:basedOn w:val="TableNormal"/>
    <w:rsid w:val="002D777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532207"/>
    <w:pPr>
      <w:keepLines/>
      <w:tabs>
        <w:tab w:val="clear" w:pos="432"/>
      </w:tabs>
      <w:suppressAutoHyphens w:val="0"/>
      <w:spacing w:before="480" w:after="0" w:line="276" w:lineRule="auto"/>
      <w:ind w:left="0" w:firstLine="0"/>
      <w:outlineLvl w:val="9"/>
    </w:pPr>
    <w:rPr>
      <w:rFonts w:ascii="Cambria" w:eastAsia="SimSun" w:hAnsi="Cambria" w:cs="Times New Roman"/>
      <w:color w:val="365F91"/>
      <w:sz w:val="28"/>
      <w:szCs w:val="28"/>
      <w:lang w:val="en-US" w:eastAsia="en-US"/>
    </w:rPr>
  </w:style>
  <w:style w:type="paragraph" w:styleId="BalloonText">
    <w:name w:val="Balloon Text"/>
    <w:basedOn w:val="Normal"/>
    <w:link w:val="BalloonTextChar"/>
    <w:uiPriority w:val="99"/>
    <w:semiHidden/>
    <w:unhideWhenUsed/>
    <w:rsid w:val="00532207"/>
    <w:rPr>
      <w:rFonts w:ascii="Tahoma" w:hAnsi="Tahoma" w:cs="Tahoma"/>
      <w:sz w:val="16"/>
      <w:szCs w:val="16"/>
    </w:rPr>
  </w:style>
  <w:style w:type="character" w:customStyle="1" w:styleId="BalloonTextChar">
    <w:name w:val="Balloon Text Char"/>
    <w:basedOn w:val="DefaultParagraphFont"/>
    <w:link w:val="BalloonText"/>
    <w:uiPriority w:val="99"/>
    <w:semiHidden/>
    <w:rsid w:val="00532207"/>
    <w:rPr>
      <w:rFonts w:ascii="Tahoma" w:eastAsia="Times New Roman" w:hAnsi="Tahoma" w:cs="Tahoma"/>
      <w:sz w:val="16"/>
      <w:szCs w:val="16"/>
      <w:lang w:val="bg-BG"/>
    </w:rPr>
  </w:style>
  <w:style w:type="paragraph" w:styleId="ListParagraph">
    <w:name w:val="List Paragraph"/>
    <w:basedOn w:val="Normal"/>
    <w:uiPriority w:val="34"/>
    <w:qFormat/>
    <w:rsid w:val="005C50B5"/>
    <w:pPr>
      <w:ind w:left="720"/>
      <w:contextualSpacing/>
    </w:pPr>
  </w:style>
  <w:style w:type="paragraph" w:customStyle="1" w:styleId="c3">
    <w:name w:val="c3"/>
    <w:basedOn w:val="Normal"/>
    <w:rsid w:val="006A615E"/>
    <w:pPr>
      <w:suppressAutoHyphens w:val="0"/>
      <w:spacing w:before="100" w:beforeAutospacing="1" w:after="100" w:afterAutospacing="1"/>
    </w:pPr>
    <w:rPr>
      <w:lang w:val="en-US"/>
    </w:rPr>
  </w:style>
  <w:style w:type="character" w:customStyle="1" w:styleId="c0">
    <w:name w:val="c0"/>
    <w:basedOn w:val="DefaultParagraphFont"/>
    <w:rsid w:val="006A615E"/>
  </w:style>
  <w:style w:type="paragraph" w:styleId="TableofFigures">
    <w:name w:val="table of figures"/>
    <w:basedOn w:val="Normal"/>
    <w:next w:val="Normal"/>
    <w:uiPriority w:val="99"/>
    <w:semiHidden/>
    <w:unhideWhenUsed/>
    <w:rsid w:val="00FD2EC6"/>
  </w:style>
  <w:style w:type="character" w:customStyle="1" w:styleId="Heading2Char">
    <w:name w:val="Heading 2 Char"/>
    <w:basedOn w:val="DefaultParagraphFont"/>
    <w:link w:val="Heading2"/>
    <w:rsid w:val="00DD01B0"/>
    <w:rPr>
      <w:rFonts w:ascii="Arial" w:eastAsia="Droid Sans Fallback" w:hAnsi="Arial" w:cs="Lohit Hindi"/>
      <w:b/>
      <w:bCs/>
      <w:i/>
      <w:iCs/>
      <w:sz w:val="28"/>
      <w:szCs w:val="28"/>
      <w:lang w:val="bg-BG"/>
    </w:rPr>
  </w:style>
  <w:style w:type="character" w:customStyle="1" w:styleId="Heading3Char">
    <w:name w:val="Heading 3 Char"/>
    <w:basedOn w:val="DefaultParagraphFont"/>
    <w:link w:val="Heading3"/>
    <w:rsid w:val="00DD01B0"/>
    <w:rPr>
      <w:rFonts w:ascii="Arial" w:eastAsia="Times New Roman" w:hAnsi="Arial" w:cs="Arial"/>
      <w:b/>
      <w:bCs/>
      <w:sz w:val="26"/>
      <w:szCs w:val="2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C4C"/>
    <w:pPr>
      <w:suppressAutoHyphens/>
    </w:pPr>
    <w:rPr>
      <w:rFonts w:eastAsia="Times New Roman"/>
      <w:sz w:val="24"/>
      <w:szCs w:val="24"/>
      <w:lang w:val="bg-BG"/>
    </w:rPr>
  </w:style>
  <w:style w:type="paragraph" w:styleId="Heading1">
    <w:name w:val="heading 1"/>
    <w:basedOn w:val="a"/>
    <w:next w:val="BodyText"/>
    <w:qFormat/>
    <w:rsid w:val="006D5C4C"/>
    <w:pPr>
      <w:tabs>
        <w:tab w:val="num" w:pos="432"/>
      </w:tabs>
      <w:ind w:left="432" w:hanging="432"/>
      <w:outlineLvl w:val="0"/>
    </w:pPr>
    <w:rPr>
      <w:b/>
      <w:bCs/>
      <w:sz w:val="32"/>
      <w:szCs w:val="32"/>
    </w:rPr>
  </w:style>
  <w:style w:type="paragraph" w:styleId="Heading2">
    <w:name w:val="heading 2"/>
    <w:basedOn w:val="a"/>
    <w:next w:val="BodyText"/>
    <w:link w:val="Heading2Char"/>
    <w:qFormat/>
    <w:rsid w:val="006D5C4C"/>
    <w:pPr>
      <w:tabs>
        <w:tab w:val="num" w:pos="576"/>
      </w:tabs>
      <w:ind w:left="576" w:hanging="576"/>
      <w:outlineLvl w:val="1"/>
    </w:pPr>
    <w:rPr>
      <w:b/>
      <w:bCs/>
      <w:i/>
      <w:iCs/>
    </w:rPr>
  </w:style>
  <w:style w:type="paragraph" w:styleId="Heading3">
    <w:name w:val="heading 3"/>
    <w:basedOn w:val="Normal"/>
    <w:next w:val="Normal"/>
    <w:link w:val="Heading3Char"/>
    <w:qFormat/>
    <w:rsid w:val="007141D7"/>
    <w:pPr>
      <w:keepNext/>
      <w:spacing w:before="240" w:after="60"/>
      <w:outlineLvl w:val="2"/>
    </w:pPr>
    <w:rPr>
      <w:rFonts w:ascii="Arial" w:hAnsi="Arial" w:cs="Arial"/>
      <w:b/>
      <w:bCs/>
      <w:sz w:val="26"/>
      <w:szCs w:val="26"/>
    </w:rPr>
  </w:style>
  <w:style w:type="paragraph" w:styleId="Heading4">
    <w:name w:val="heading 4"/>
    <w:basedOn w:val="Normal"/>
    <w:next w:val="Normal"/>
    <w:qFormat/>
    <w:rsid w:val="00175C2B"/>
    <w:pPr>
      <w:keepNext/>
      <w:spacing w:before="240" w:after="60"/>
      <w:outlineLvl w:val="3"/>
    </w:pPr>
    <w:rPr>
      <w:b/>
      <w:bCs/>
      <w:sz w:val="28"/>
      <w:szCs w:val="28"/>
    </w:rPr>
  </w:style>
  <w:style w:type="paragraph" w:styleId="Heading5">
    <w:name w:val="heading 5"/>
    <w:basedOn w:val="Normal"/>
    <w:next w:val="Normal"/>
    <w:qFormat/>
    <w:rsid w:val="007141D7"/>
    <w:pPr>
      <w:spacing w:before="240" w:after="60"/>
      <w:outlineLvl w:val="4"/>
    </w:pPr>
    <w:rPr>
      <w:b/>
      <w:bCs/>
      <w:i/>
      <w:iCs/>
      <w:sz w:val="26"/>
      <w:szCs w:val="26"/>
    </w:rPr>
  </w:style>
  <w:style w:type="paragraph" w:styleId="Heading6">
    <w:name w:val="heading 6"/>
    <w:basedOn w:val="Normal"/>
    <w:next w:val="Normal"/>
    <w:qFormat/>
    <w:rsid w:val="004E19C3"/>
    <w:pPr>
      <w:spacing w:before="240" w:after="60"/>
      <w:outlineLvl w:val="5"/>
    </w:pPr>
    <w:rPr>
      <w:b/>
      <w:bCs/>
      <w:sz w:val="22"/>
      <w:szCs w:val="22"/>
    </w:rPr>
  </w:style>
  <w:style w:type="paragraph" w:styleId="Heading7">
    <w:name w:val="heading 7"/>
    <w:basedOn w:val="Normal"/>
    <w:next w:val="Normal"/>
    <w:qFormat/>
    <w:rsid w:val="001638DB"/>
    <w:pPr>
      <w:spacing w:before="240" w:after="60"/>
      <w:outlineLvl w:val="6"/>
    </w:pPr>
  </w:style>
  <w:style w:type="paragraph" w:styleId="Heading8">
    <w:name w:val="heading 8"/>
    <w:basedOn w:val="Normal"/>
    <w:next w:val="Normal"/>
    <w:qFormat/>
    <w:rsid w:val="001638DB"/>
    <w:pPr>
      <w:spacing w:before="240" w:after="60"/>
      <w:outlineLvl w:val="7"/>
    </w:pPr>
    <w:rPr>
      <w:i/>
      <w:iCs/>
    </w:rPr>
  </w:style>
  <w:style w:type="paragraph" w:styleId="Heading9">
    <w:name w:val="heading 9"/>
    <w:basedOn w:val="Normal"/>
    <w:next w:val="Normal"/>
    <w:qFormat/>
    <w:rsid w:val="001638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D5C4C"/>
    <w:rPr>
      <w:rFonts w:ascii="Symbol" w:hAnsi="Symbol" w:cs="Symbol"/>
    </w:rPr>
  </w:style>
  <w:style w:type="character" w:customStyle="1" w:styleId="WW8Num1z1">
    <w:name w:val="WW8Num1z1"/>
    <w:rsid w:val="006D5C4C"/>
    <w:rPr>
      <w:rFonts w:ascii="Courier New" w:hAnsi="Courier New" w:cs="Courier New"/>
    </w:rPr>
  </w:style>
  <w:style w:type="character" w:customStyle="1" w:styleId="WW8Num1z2">
    <w:name w:val="WW8Num1z2"/>
    <w:rsid w:val="006D5C4C"/>
    <w:rPr>
      <w:rFonts w:ascii="Wingdings" w:hAnsi="Wingdings" w:cs="Wingdings"/>
    </w:rPr>
  </w:style>
  <w:style w:type="character" w:customStyle="1" w:styleId="DefaultParagraphFont1">
    <w:name w:val="Default Paragraph Font1"/>
    <w:rsid w:val="006D5C4C"/>
  </w:style>
  <w:style w:type="paragraph" w:customStyle="1" w:styleId="a">
    <w:name w:val="Заглавие"/>
    <w:basedOn w:val="Normal"/>
    <w:next w:val="BodyText"/>
    <w:rsid w:val="006D5C4C"/>
    <w:pPr>
      <w:keepNext/>
      <w:spacing w:before="240" w:after="120"/>
    </w:pPr>
    <w:rPr>
      <w:rFonts w:ascii="Arial" w:eastAsia="Droid Sans Fallback" w:hAnsi="Arial" w:cs="Lohit Hindi"/>
      <w:sz w:val="28"/>
      <w:szCs w:val="28"/>
    </w:rPr>
  </w:style>
  <w:style w:type="paragraph" w:styleId="BodyText">
    <w:name w:val="Body Text"/>
    <w:basedOn w:val="Normal"/>
    <w:rsid w:val="006D5C4C"/>
    <w:pPr>
      <w:spacing w:after="120"/>
    </w:pPr>
  </w:style>
  <w:style w:type="paragraph" w:styleId="List">
    <w:name w:val="List"/>
    <w:basedOn w:val="BodyText"/>
    <w:rsid w:val="006D5C4C"/>
    <w:rPr>
      <w:rFonts w:cs="Lohit Hindi"/>
    </w:rPr>
  </w:style>
  <w:style w:type="paragraph" w:styleId="Caption">
    <w:name w:val="caption"/>
    <w:basedOn w:val="Normal"/>
    <w:qFormat/>
    <w:rsid w:val="006D5C4C"/>
    <w:pPr>
      <w:suppressLineNumbers/>
      <w:spacing w:before="120" w:after="120"/>
    </w:pPr>
    <w:rPr>
      <w:rFonts w:cs="Lohit Hindi"/>
      <w:i/>
      <w:iCs/>
    </w:rPr>
  </w:style>
  <w:style w:type="paragraph" w:customStyle="1" w:styleId="a0">
    <w:name w:val="Указател"/>
    <w:basedOn w:val="Normal"/>
    <w:rsid w:val="006D5C4C"/>
    <w:pPr>
      <w:suppressLineNumbers/>
    </w:pPr>
    <w:rPr>
      <w:rFonts w:cs="Lohit Hindi"/>
    </w:rPr>
  </w:style>
  <w:style w:type="paragraph" w:styleId="Header">
    <w:name w:val="header"/>
    <w:basedOn w:val="Normal"/>
    <w:rsid w:val="006D5C4C"/>
    <w:pPr>
      <w:suppressLineNumbers/>
      <w:tabs>
        <w:tab w:val="center" w:pos="4871"/>
        <w:tab w:val="right" w:pos="9743"/>
      </w:tabs>
    </w:pPr>
  </w:style>
  <w:style w:type="paragraph" w:customStyle="1" w:styleId="cfeeefeee4f0e0e7e1e8f0e0ede5">
    <w:name w:val="Пcfоee пefоeeдe4рf0аe0зe7бe1иe8рf0аe0нedеe5"/>
    <w:rsid w:val="004E19C3"/>
    <w:pPr>
      <w:autoSpaceDE w:val="0"/>
      <w:autoSpaceDN w:val="0"/>
      <w:adjustRightInd w:val="0"/>
    </w:pPr>
    <w:rPr>
      <w:sz w:val="24"/>
      <w:szCs w:val="24"/>
      <w:lang w:val="en-GB"/>
    </w:rPr>
  </w:style>
  <w:style w:type="paragraph" w:customStyle="1" w:styleId="a1">
    <w:name w:val="Нормал"/>
    <w:basedOn w:val="Heading1"/>
    <w:rsid w:val="00035EC5"/>
  </w:style>
  <w:style w:type="paragraph" w:styleId="FootnoteText">
    <w:name w:val="footnote text"/>
    <w:basedOn w:val="Normal"/>
    <w:semiHidden/>
    <w:rsid w:val="00E71184"/>
    <w:rPr>
      <w:sz w:val="20"/>
      <w:szCs w:val="20"/>
    </w:rPr>
  </w:style>
  <w:style w:type="character" w:styleId="FootnoteReference">
    <w:name w:val="footnote reference"/>
    <w:basedOn w:val="DefaultParagraphFont"/>
    <w:semiHidden/>
    <w:rsid w:val="00E71184"/>
    <w:rPr>
      <w:vertAlign w:val="superscript"/>
    </w:rPr>
  </w:style>
  <w:style w:type="paragraph" w:styleId="TOC1">
    <w:name w:val="toc 1"/>
    <w:basedOn w:val="Normal"/>
    <w:next w:val="Normal"/>
    <w:autoRedefine/>
    <w:uiPriority w:val="39"/>
    <w:qFormat/>
    <w:rsid w:val="001E569F"/>
    <w:pPr>
      <w:tabs>
        <w:tab w:val="right" w:pos="9810"/>
      </w:tabs>
      <w:spacing w:before="360"/>
    </w:pPr>
    <w:rPr>
      <w:rFonts w:ascii="Arial" w:hAnsi="Arial" w:cs="Arial"/>
      <w:b/>
      <w:bCs/>
      <w:caps/>
    </w:rPr>
  </w:style>
  <w:style w:type="paragraph" w:styleId="TOC2">
    <w:name w:val="toc 2"/>
    <w:basedOn w:val="Normal"/>
    <w:next w:val="Normal"/>
    <w:autoRedefine/>
    <w:uiPriority w:val="39"/>
    <w:qFormat/>
    <w:rsid w:val="00532207"/>
    <w:pPr>
      <w:tabs>
        <w:tab w:val="right" w:pos="9810"/>
      </w:tabs>
      <w:spacing w:before="240"/>
    </w:pPr>
    <w:rPr>
      <w:b/>
      <w:bCs/>
      <w:sz w:val="20"/>
      <w:szCs w:val="20"/>
    </w:rPr>
  </w:style>
  <w:style w:type="paragraph" w:styleId="TOC3">
    <w:name w:val="toc 3"/>
    <w:basedOn w:val="Normal"/>
    <w:next w:val="Normal"/>
    <w:autoRedefine/>
    <w:uiPriority w:val="39"/>
    <w:qFormat/>
    <w:rsid w:val="00545004"/>
    <w:pPr>
      <w:ind w:left="240"/>
    </w:pPr>
    <w:rPr>
      <w:sz w:val="20"/>
      <w:szCs w:val="20"/>
    </w:rPr>
  </w:style>
  <w:style w:type="paragraph" w:styleId="TOC4">
    <w:name w:val="toc 4"/>
    <w:basedOn w:val="Normal"/>
    <w:next w:val="Normal"/>
    <w:autoRedefine/>
    <w:semiHidden/>
    <w:rsid w:val="00545004"/>
    <w:pPr>
      <w:ind w:left="480"/>
    </w:pPr>
    <w:rPr>
      <w:sz w:val="20"/>
      <w:szCs w:val="20"/>
    </w:rPr>
  </w:style>
  <w:style w:type="paragraph" w:styleId="TOC5">
    <w:name w:val="toc 5"/>
    <w:basedOn w:val="Normal"/>
    <w:next w:val="Normal"/>
    <w:autoRedefine/>
    <w:uiPriority w:val="39"/>
    <w:rsid w:val="00532207"/>
    <w:pPr>
      <w:tabs>
        <w:tab w:val="right" w:pos="9810"/>
      </w:tabs>
      <w:spacing w:before="120"/>
      <w:ind w:left="720"/>
    </w:pPr>
    <w:rPr>
      <w:b/>
      <w:noProof/>
      <w:sz w:val="20"/>
      <w:szCs w:val="20"/>
    </w:rPr>
  </w:style>
  <w:style w:type="paragraph" w:styleId="TOC6">
    <w:name w:val="toc 6"/>
    <w:basedOn w:val="Normal"/>
    <w:next w:val="Normal"/>
    <w:autoRedefine/>
    <w:uiPriority w:val="39"/>
    <w:rsid w:val="003D361E"/>
    <w:pPr>
      <w:tabs>
        <w:tab w:val="right" w:pos="9810"/>
      </w:tabs>
      <w:ind w:left="960"/>
    </w:pPr>
    <w:rPr>
      <w:noProof/>
      <w:sz w:val="20"/>
      <w:szCs w:val="20"/>
    </w:rPr>
  </w:style>
  <w:style w:type="paragraph" w:styleId="TOC7">
    <w:name w:val="toc 7"/>
    <w:basedOn w:val="Normal"/>
    <w:next w:val="Normal"/>
    <w:autoRedefine/>
    <w:uiPriority w:val="39"/>
    <w:rsid w:val="003D361E"/>
    <w:pPr>
      <w:tabs>
        <w:tab w:val="right" w:pos="9810"/>
      </w:tabs>
      <w:ind w:left="1200"/>
    </w:pPr>
    <w:rPr>
      <w:i/>
      <w:noProof/>
      <w:sz w:val="20"/>
      <w:szCs w:val="20"/>
    </w:rPr>
  </w:style>
  <w:style w:type="paragraph" w:styleId="TOC8">
    <w:name w:val="toc 8"/>
    <w:basedOn w:val="Normal"/>
    <w:next w:val="Normal"/>
    <w:autoRedefine/>
    <w:semiHidden/>
    <w:rsid w:val="00545004"/>
    <w:pPr>
      <w:ind w:left="1440"/>
    </w:pPr>
    <w:rPr>
      <w:sz w:val="20"/>
      <w:szCs w:val="20"/>
    </w:rPr>
  </w:style>
  <w:style w:type="paragraph" w:styleId="TOC9">
    <w:name w:val="toc 9"/>
    <w:basedOn w:val="Normal"/>
    <w:next w:val="Normal"/>
    <w:autoRedefine/>
    <w:semiHidden/>
    <w:rsid w:val="00545004"/>
    <w:pPr>
      <w:ind w:left="1680"/>
    </w:pPr>
    <w:rPr>
      <w:sz w:val="20"/>
      <w:szCs w:val="20"/>
    </w:rPr>
  </w:style>
  <w:style w:type="character" w:styleId="Hyperlink">
    <w:name w:val="Hyperlink"/>
    <w:basedOn w:val="DefaultParagraphFont"/>
    <w:rsid w:val="00545004"/>
    <w:rPr>
      <w:color w:val="0000FF"/>
      <w:u w:val="single"/>
    </w:rPr>
  </w:style>
  <w:style w:type="paragraph" w:styleId="Footer">
    <w:name w:val="footer"/>
    <w:basedOn w:val="Normal"/>
    <w:rsid w:val="00FD5503"/>
    <w:pPr>
      <w:tabs>
        <w:tab w:val="center" w:pos="4536"/>
        <w:tab w:val="right" w:pos="9072"/>
      </w:tabs>
    </w:pPr>
  </w:style>
  <w:style w:type="character" w:styleId="PageNumber">
    <w:name w:val="page number"/>
    <w:basedOn w:val="DefaultParagraphFont"/>
    <w:rsid w:val="00FD5503"/>
  </w:style>
  <w:style w:type="table" w:styleId="TableGrid">
    <w:name w:val="Table Grid"/>
    <w:basedOn w:val="TableNormal"/>
    <w:rsid w:val="002D777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532207"/>
    <w:pPr>
      <w:keepLines/>
      <w:tabs>
        <w:tab w:val="clear" w:pos="432"/>
      </w:tabs>
      <w:suppressAutoHyphens w:val="0"/>
      <w:spacing w:before="480" w:after="0" w:line="276" w:lineRule="auto"/>
      <w:ind w:left="0" w:firstLine="0"/>
      <w:outlineLvl w:val="9"/>
    </w:pPr>
    <w:rPr>
      <w:rFonts w:ascii="Cambria" w:eastAsia="SimSun" w:hAnsi="Cambria" w:cs="Times New Roman"/>
      <w:color w:val="365F91"/>
      <w:sz w:val="28"/>
      <w:szCs w:val="28"/>
      <w:lang w:val="en-US" w:eastAsia="en-US"/>
    </w:rPr>
  </w:style>
  <w:style w:type="paragraph" w:styleId="BalloonText">
    <w:name w:val="Balloon Text"/>
    <w:basedOn w:val="Normal"/>
    <w:link w:val="BalloonTextChar"/>
    <w:uiPriority w:val="99"/>
    <w:semiHidden/>
    <w:unhideWhenUsed/>
    <w:rsid w:val="00532207"/>
    <w:rPr>
      <w:rFonts w:ascii="Tahoma" w:hAnsi="Tahoma" w:cs="Tahoma"/>
      <w:sz w:val="16"/>
      <w:szCs w:val="16"/>
    </w:rPr>
  </w:style>
  <w:style w:type="character" w:customStyle="1" w:styleId="BalloonTextChar">
    <w:name w:val="Balloon Text Char"/>
    <w:basedOn w:val="DefaultParagraphFont"/>
    <w:link w:val="BalloonText"/>
    <w:uiPriority w:val="99"/>
    <w:semiHidden/>
    <w:rsid w:val="00532207"/>
    <w:rPr>
      <w:rFonts w:ascii="Tahoma" w:eastAsia="Times New Roman" w:hAnsi="Tahoma" w:cs="Tahoma"/>
      <w:sz w:val="16"/>
      <w:szCs w:val="16"/>
      <w:lang w:val="bg-BG"/>
    </w:rPr>
  </w:style>
  <w:style w:type="paragraph" w:styleId="ListParagraph">
    <w:name w:val="List Paragraph"/>
    <w:basedOn w:val="Normal"/>
    <w:uiPriority w:val="34"/>
    <w:qFormat/>
    <w:rsid w:val="005C50B5"/>
    <w:pPr>
      <w:ind w:left="720"/>
      <w:contextualSpacing/>
    </w:pPr>
  </w:style>
  <w:style w:type="paragraph" w:customStyle="1" w:styleId="c3">
    <w:name w:val="c3"/>
    <w:basedOn w:val="Normal"/>
    <w:rsid w:val="006A615E"/>
    <w:pPr>
      <w:suppressAutoHyphens w:val="0"/>
      <w:spacing w:before="100" w:beforeAutospacing="1" w:after="100" w:afterAutospacing="1"/>
    </w:pPr>
    <w:rPr>
      <w:lang w:val="en-US"/>
    </w:rPr>
  </w:style>
  <w:style w:type="character" w:customStyle="1" w:styleId="c0">
    <w:name w:val="c0"/>
    <w:basedOn w:val="DefaultParagraphFont"/>
    <w:rsid w:val="006A615E"/>
  </w:style>
  <w:style w:type="paragraph" w:styleId="TableofFigures">
    <w:name w:val="table of figures"/>
    <w:basedOn w:val="Normal"/>
    <w:next w:val="Normal"/>
    <w:uiPriority w:val="99"/>
    <w:semiHidden/>
    <w:unhideWhenUsed/>
    <w:rsid w:val="00FD2EC6"/>
  </w:style>
  <w:style w:type="character" w:customStyle="1" w:styleId="Heading2Char">
    <w:name w:val="Heading 2 Char"/>
    <w:basedOn w:val="DefaultParagraphFont"/>
    <w:link w:val="Heading2"/>
    <w:rsid w:val="00DD01B0"/>
    <w:rPr>
      <w:rFonts w:ascii="Arial" w:eastAsia="Droid Sans Fallback" w:hAnsi="Arial" w:cs="Lohit Hindi"/>
      <w:b/>
      <w:bCs/>
      <w:i/>
      <w:iCs/>
      <w:sz w:val="28"/>
      <w:szCs w:val="28"/>
      <w:lang w:val="bg-BG"/>
    </w:rPr>
  </w:style>
  <w:style w:type="character" w:customStyle="1" w:styleId="Heading3Char">
    <w:name w:val="Heading 3 Char"/>
    <w:basedOn w:val="DefaultParagraphFont"/>
    <w:link w:val="Heading3"/>
    <w:rsid w:val="00DD01B0"/>
    <w:rPr>
      <w:rFonts w:ascii="Arial" w:eastAsia="Times New Roman" w:hAnsi="Arial" w:cs="Arial"/>
      <w:b/>
      <w:bCs/>
      <w:sz w:val="26"/>
      <w:szCs w:val="26"/>
      <w:lang w:val="bg-BG"/>
    </w:rPr>
  </w:style>
</w:styles>
</file>

<file path=word/webSettings.xml><?xml version="1.0" encoding="utf-8"?>
<w:webSettings xmlns:r="http://schemas.openxmlformats.org/officeDocument/2006/relationships" xmlns:w="http://schemas.openxmlformats.org/wordprocessingml/2006/main">
  <w:divs>
    <w:div w:id="207034748">
      <w:bodyDiv w:val="1"/>
      <w:marLeft w:val="0"/>
      <w:marRight w:val="0"/>
      <w:marTop w:val="0"/>
      <w:marBottom w:val="0"/>
      <w:divBdr>
        <w:top w:val="none" w:sz="0" w:space="0" w:color="auto"/>
        <w:left w:val="none" w:sz="0" w:space="0" w:color="auto"/>
        <w:bottom w:val="none" w:sz="0" w:space="0" w:color="auto"/>
        <w:right w:val="none" w:sz="0" w:space="0" w:color="auto"/>
      </w:divBdr>
    </w:div>
    <w:div w:id="339620154">
      <w:bodyDiv w:val="1"/>
      <w:marLeft w:val="0"/>
      <w:marRight w:val="0"/>
      <w:marTop w:val="0"/>
      <w:marBottom w:val="0"/>
      <w:divBdr>
        <w:top w:val="none" w:sz="0" w:space="0" w:color="auto"/>
        <w:left w:val="none" w:sz="0" w:space="0" w:color="auto"/>
        <w:bottom w:val="none" w:sz="0" w:space="0" w:color="auto"/>
        <w:right w:val="none" w:sz="0" w:space="0" w:color="auto"/>
      </w:divBdr>
    </w:div>
    <w:div w:id="347024813">
      <w:bodyDiv w:val="1"/>
      <w:marLeft w:val="0"/>
      <w:marRight w:val="0"/>
      <w:marTop w:val="0"/>
      <w:marBottom w:val="0"/>
      <w:divBdr>
        <w:top w:val="none" w:sz="0" w:space="0" w:color="auto"/>
        <w:left w:val="none" w:sz="0" w:space="0" w:color="auto"/>
        <w:bottom w:val="none" w:sz="0" w:space="0" w:color="auto"/>
        <w:right w:val="none" w:sz="0" w:space="0" w:color="auto"/>
      </w:divBdr>
      <w:divsChild>
        <w:div w:id="2121414990">
          <w:marLeft w:val="0"/>
          <w:marRight w:val="0"/>
          <w:marTop w:val="0"/>
          <w:marBottom w:val="0"/>
          <w:divBdr>
            <w:top w:val="none" w:sz="0" w:space="0" w:color="auto"/>
            <w:left w:val="none" w:sz="0" w:space="0" w:color="auto"/>
            <w:bottom w:val="none" w:sz="0" w:space="0" w:color="auto"/>
            <w:right w:val="none" w:sz="0" w:space="0" w:color="auto"/>
          </w:divBdr>
        </w:div>
        <w:div w:id="248003415">
          <w:marLeft w:val="0"/>
          <w:marRight w:val="0"/>
          <w:marTop w:val="0"/>
          <w:marBottom w:val="0"/>
          <w:divBdr>
            <w:top w:val="none" w:sz="0" w:space="0" w:color="auto"/>
            <w:left w:val="none" w:sz="0" w:space="0" w:color="auto"/>
            <w:bottom w:val="none" w:sz="0" w:space="0" w:color="auto"/>
            <w:right w:val="none" w:sz="0" w:space="0" w:color="auto"/>
          </w:divBdr>
        </w:div>
      </w:divsChild>
    </w:div>
    <w:div w:id="362560278">
      <w:bodyDiv w:val="1"/>
      <w:marLeft w:val="0"/>
      <w:marRight w:val="0"/>
      <w:marTop w:val="0"/>
      <w:marBottom w:val="0"/>
      <w:divBdr>
        <w:top w:val="none" w:sz="0" w:space="0" w:color="auto"/>
        <w:left w:val="none" w:sz="0" w:space="0" w:color="auto"/>
        <w:bottom w:val="none" w:sz="0" w:space="0" w:color="auto"/>
        <w:right w:val="none" w:sz="0" w:space="0" w:color="auto"/>
      </w:divBdr>
      <w:divsChild>
        <w:div w:id="1353996021">
          <w:marLeft w:val="0"/>
          <w:marRight w:val="0"/>
          <w:marTop w:val="0"/>
          <w:marBottom w:val="0"/>
          <w:divBdr>
            <w:top w:val="none" w:sz="0" w:space="0" w:color="auto"/>
            <w:left w:val="none" w:sz="0" w:space="0" w:color="auto"/>
            <w:bottom w:val="none" w:sz="0" w:space="0" w:color="auto"/>
            <w:right w:val="none" w:sz="0" w:space="0" w:color="auto"/>
          </w:divBdr>
        </w:div>
      </w:divsChild>
    </w:div>
    <w:div w:id="817767793">
      <w:bodyDiv w:val="1"/>
      <w:marLeft w:val="0"/>
      <w:marRight w:val="0"/>
      <w:marTop w:val="0"/>
      <w:marBottom w:val="0"/>
      <w:divBdr>
        <w:top w:val="none" w:sz="0" w:space="0" w:color="auto"/>
        <w:left w:val="none" w:sz="0" w:space="0" w:color="auto"/>
        <w:bottom w:val="none" w:sz="0" w:space="0" w:color="auto"/>
        <w:right w:val="none" w:sz="0" w:space="0" w:color="auto"/>
      </w:divBdr>
    </w:div>
    <w:div w:id="1083719920">
      <w:bodyDiv w:val="1"/>
      <w:marLeft w:val="0"/>
      <w:marRight w:val="0"/>
      <w:marTop w:val="0"/>
      <w:marBottom w:val="0"/>
      <w:divBdr>
        <w:top w:val="none" w:sz="0" w:space="0" w:color="auto"/>
        <w:left w:val="none" w:sz="0" w:space="0" w:color="auto"/>
        <w:bottom w:val="none" w:sz="0" w:space="0" w:color="auto"/>
        <w:right w:val="none" w:sz="0" w:space="0" w:color="auto"/>
      </w:divBdr>
    </w:div>
    <w:div w:id="1097628576">
      <w:bodyDiv w:val="1"/>
      <w:marLeft w:val="0"/>
      <w:marRight w:val="0"/>
      <w:marTop w:val="0"/>
      <w:marBottom w:val="0"/>
      <w:divBdr>
        <w:top w:val="none" w:sz="0" w:space="0" w:color="auto"/>
        <w:left w:val="none" w:sz="0" w:space="0" w:color="auto"/>
        <w:bottom w:val="none" w:sz="0" w:space="0" w:color="auto"/>
        <w:right w:val="none" w:sz="0" w:space="0" w:color="auto"/>
      </w:divBdr>
      <w:divsChild>
        <w:div w:id="1684278242">
          <w:marLeft w:val="0"/>
          <w:marRight w:val="0"/>
          <w:marTop w:val="0"/>
          <w:marBottom w:val="0"/>
          <w:divBdr>
            <w:top w:val="none" w:sz="0" w:space="0" w:color="auto"/>
            <w:left w:val="none" w:sz="0" w:space="0" w:color="auto"/>
            <w:bottom w:val="none" w:sz="0" w:space="0" w:color="auto"/>
            <w:right w:val="none" w:sz="0" w:space="0" w:color="auto"/>
          </w:divBdr>
        </w:div>
        <w:div w:id="1645427945">
          <w:marLeft w:val="0"/>
          <w:marRight w:val="0"/>
          <w:marTop w:val="0"/>
          <w:marBottom w:val="0"/>
          <w:divBdr>
            <w:top w:val="none" w:sz="0" w:space="0" w:color="auto"/>
            <w:left w:val="none" w:sz="0" w:space="0" w:color="auto"/>
            <w:bottom w:val="none" w:sz="0" w:space="0" w:color="auto"/>
            <w:right w:val="none" w:sz="0" w:space="0" w:color="auto"/>
          </w:divBdr>
        </w:div>
      </w:divsChild>
    </w:div>
    <w:div w:id="1189877669">
      <w:bodyDiv w:val="1"/>
      <w:marLeft w:val="0"/>
      <w:marRight w:val="0"/>
      <w:marTop w:val="0"/>
      <w:marBottom w:val="0"/>
      <w:divBdr>
        <w:top w:val="none" w:sz="0" w:space="0" w:color="auto"/>
        <w:left w:val="none" w:sz="0" w:space="0" w:color="auto"/>
        <w:bottom w:val="none" w:sz="0" w:space="0" w:color="auto"/>
        <w:right w:val="none" w:sz="0" w:space="0" w:color="auto"/>
      </w:divBdr>
      <w:divsChild>
        <w:div w:id="711731053">
          <w:marLeft w:val="0"/>
          <w:marRight w:val="0"/>
          <w:marTop w:val="0"/>
          <w:marBottom w:val="0"/>
          <w:divBdr>
            <w:top w:val="none" w:sz="0" w:space="0" w:color="auto"/>
            <w:left w:val="none" w:sz="0" w:space="0" w:color="auto"/>
            <w:bottom w:val="none" w:sz="0" w:space="0" w:color="auto"/>
            <w:right w:val="none" w:sz="0" w:space="0" w:color="auto"/>
          </w:divBdr>
        </w:div>
        <w:div w:id="307172946">
          <w:marLeft w:val="0"/>
          <w:marRight w:val="0"/>
          <w:marTop w:val="0"/>
          <w:marBottom w:val="0"/>
          <w:divBdr>
            <w:top w:val="none" w:sz="0" w:space="0" w:color="auto"/>
            <w:left w:val="none" w:sz="0" w:space="0" w:color="auto"/>
            <w:bottom w:val="none" w:sz="0" w:space="0" w:color="auto"/>
            <w:right w:val="none" w:sz="0" w:space="0" w:color="auto"/>
          </w:divBdr>
        </w:div>
      </w:divsChild>
    </w:div>
    <w:div w:id="1379278455">
      <w:bodyDiv w:val="1"/>
      <w:marLeft w:val="0"/>
      <w:marRight w:val="0"/>
      <w:marTop w:val="0"/>
      <w:marBottom w:val="0"/>
      <w:divBdr>
        <w:top w:val="none" w:sz="0" w:space="0" w:color="auto"/>
        <w:left w:val="none" w:sz="0" w:space="0" w:color="auto"/>
        <w:bottom w:val="none" w:sz="0" w:space="0" w:color="auto"/>
        <w:right w:val="none" w:sz="0" w:space="0" w:color="auto"/>
      </w:divBdr>
      <w:divsChild>
        <w:div w:id="1527329704">
          <w:marLeft w:val="0"/>
          <w:marRight w:val="0"/>
          <w:marTop w:val="0"/>
          <w:marBottom w:val="0"/>
          <w:divBdr>
            <w:top w:val="none" w:sz="0" w:space="0" w:color="auto"/>
            <w:left w:val="none" w:sz="0" w:space="0" w:color="auto"/>
            <w:bottom w:val="none" w:sz="0" w:space="0" w:color="auto"/>
            <w:right w:val="none" w:sz="0" w:space="0" w:color="auto"/>
          </w:divBdr>
        </w:div>
      </w:divsChild>
    </w:div>
    <w:div w:id="1422221622">
      <w:bodyDiv w:val="1"/>
      <w:marLeft w:val="0"/>
      <w:marRight w:val="0"/>
      <w:marTop w:val="0"/>
      <w:marBottom w:val="0"/>
      <w:divBdr>
        <w:top w:val="none" w:sz="0" w:space="0" w:color="auto"/>
        <w:left w:val="none" w:sz="0" w:space="0" w:color="auto"/>
        <w:bottom w:val="none" w:sz="0" w:space="0" w:color="auto"/>
        <w:right w:val="none" w:sz="0" w:space="0" w:color="auto"/>
      </w:divBdr>
    </w:div>
    <w:div w:id="1529293344">
      <w:bodyDiv w:val="1"/>
      <w:marLeft w:val="0"/>
      <w:marRight w:val="0"/>
      <w:marTop w:val="0"/>
      <w:marBottom w:val="0"/>
      <w:divBdr>
        <w:top w:val="none" w:sz="0" w:space="0" w:color="auto"/>
        <w:left w:val="none" w:sz="0" w:space="0" w:color="auto"/>
        <w:bottom w:val="none" w:sz="0" w:space="0" w:color="auto"/>
        <w:right w:val="none" w:sz="0" w:space="0" w:color="auto"/>
      </w:divBdr>
    </w:div>
    <w:div w:id="1658268694">
      <w:bodyDiv w:val="1"/>
      <w:marLeft w:val="0"/>
      <w:marRight w:val="0"/>
      <w:marTop w:val="0"/>
      <w:marBottom w:val="0"/>
      <w:divBdr>
        <w:top w:val="none" w:sz="0" w:space="0" w:color="auto"/>
        <w:left w:val="none" w:sz="0" w:space="0" w:color="auto"/>
        <w:bottom w:val="none" w:sz="0" w:space="0" w:color="auto"/>
        <w:right w:val="none" w:sz="0" w:space="0" w:color="auto"/>
      </w:divBdr>
      <w:divsChild>
        <w:div w:id="1333558268">
          <w:marLeft w:val="0"/>
          <w:marRight w:val="0"/>
          <w:marTop w:val="0"/>
          <w:marBottom w:val="0"/>
          <w:divBdr>
            <w:top w:val="none" w:sz="0" w:space="0" w:color="auto"/>
            <w:left w:val="none" w:sz="0" w:space="0" w:color="auto"/>
            <w:bottom w:val="none" w:sz="0" w:space="0" w:color="auto"/>
            <w:right w:val="none" w:sz="0" w:space="0" w:color="auto"/>
          </w:divBdr>
        </w:div>
        <w:div w:id="620843964">
          <w:marLeft w:val="0"/>
          <w:marRight w:val="0"/>
          <w:marTop w:val="0"/>
          <w:marBottom w:val="0"/>
          <w:divBdr>
            <w:top w:val="none" w:sz="0" w:space="0" w:color="auto"/>
            <w:left w:val="none" w:sz="0" w:space="0" w:color="auto"/>
            <w:bottom w:val="none" w:sz="0" w:space="0" w:color="auto"/>
            <w:right w:val="none" w:sz="0" w:space="0" w:color="auto"/>
          </w:divBdr>
        </w:div>
      </w:divsChild>
    </w:div>
    <w:div w:id="1692991779">
      <w:bodyDiv w:val="1"/>
      <w:marLeft w:val="0"/>
      <w:marRight w:val="0"/>
      <w:marTop w:val="0"/>
      <w:marBottom w:val="0"/>
      <w:divBdr>
        <w:top w:val="none" w:sz="0" w:space="0" w:color="auto"/>
        <w:left w:val="none" w:sz="0" w:space="0" w:color="auto"/>
        <w:bottom w:val="none" w:sz="0" w:space="0" w:color="auto"/>
        <w:right w:val="none" w:sz="0" w:space="0" w:color="auto"/>
      </w:divBdr>
      <w:divsChild>
        <w:div w:id="129789117">
          <w:marLeft w:val="0"/>
          <w:marRight w:val="0"/>
          <w:marTop w:val="0"/>
          <w:marBottom w:val="0"/>
          <w:divBdr>
            <w:top w:val="none" w:sz="0" w:space="0" w:color="auto"/>
            <w:left w:val="none" w:sz="0" w:space="0" w:color="auto"/>
            <w:bottom w:val="none" w:sz="0" w:space="0" w:color="auto"/>
            <w:right w:val="none" w:sz="0" w:space="0" w:color="auto"/>
          </w:divBdr>
        </w:div>
        <w:div w:id="652220614">
          <w:marLeft w:val="0"/>
          <w:marRight w:val="0"/>
          <w:marTop w:val="0"/>
          <w:marBottom w:val="0"/>
          <w:divBdr>
            <w:top w:val="none" w:sz="0" w:space="0" w:color="auto"/>
            <w:left w:val="none" w:sz="0" w:space="0" w:color="auto"/>
            <w:bottom w:val="none" w:sz="0" w:space="0" w:color="auto"/>
            <w:right w:val="none" w:sz="0" w:space="0" w:color="auto"/>
          </w:divBdr>
        </w:div>
      </w:divsChild>
    </w:div>
    <w:div w:id="175762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B2BD0-7A9F-4F92-80E5-CA6BFA49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Name</dc:creator>
  <cp:lastModifiedBy>Windows User</cp:lastModifiedBy>
  <cp:revision>4</cp:revision>
  <dcterms:created xsi:type="dcterms:W3CDTF">2017-09-02T16:53:00Z</dcterms:created>
  <dcterms:modified xsi:type="dcterms:W3CDTF">2017-09-02T17:22:00Z</dcterms:modified>
</cp:coreProperties>
</file>